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741" w:rsidRPr="00E04FB8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741" w:rsidRDefault="00BD0741" w:rsidP="00F72123">
      <w:pPr>
        <w:pStyle w:val="a3"/>
        <w:spacing w:line="300" w:lineRule="exact"/>
        <w:ind w:firstLine="567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011F" w:rsidRDefault="0000011F" w:rsidP="0000011F">
      <w:pPr>
        <w:jc w:val="center"/>
        <w:rPr>
          <w:rFonts w:ascii="Times New Roman" w:hAnsi="Times New Roman"/>
          <w:b/>
          <w:sz w:val="36"/>
          <w:szCs w:val="36"/>
          <w:highlight w:val="yellow"/>
        </w:rPr>
      </w:pPr>
    </w:p>
    <w:p w:rsidR="0045600E" w:rsidRDefault="00E724B6" w:rsidP="0000011F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Информация о деятельности аудиторской организации, подлежащая раскрытию в соответствии с Приказом Министерства финансов РФ от 30.11.2021года №198н.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</w:t>
      </w: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Default="00E724B6" w:rsidP="0000011F">
      <w:pPr>
        <w:rPr>
          <w:rFonts w:ascii="Times New Roman" w:hAnsi="Times New Roman"/>
          <w:b/>
          <w:sz w:val="36"/>
          <w:szCs w:val="36"/>
        </w:rPr>
      </w:pPr>
    </w:p>
    <w:p w:rsidR="00E724B6" w:rsidRPr="00E724B6" w:rsidRDefault="00E724B6" w:rsidP="0000011F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Pr="00C52B55">
        <w:rPr>
          <w:rFonts w:ascii="Times New Roman" w:hAnsi="Times New Roman"/>
          <w:b/>
          <w:sz w:val="36"/>
          <w:szCs w:val="36"/>
        </w:rPr>
        <w:t xml:space="preserve">Актуализация - </w:t>
      </w:r>
      <w:r w:rsidR="007112D1">
        <w:rPr>
          <w:rFonts w:ascii="Times New Roman" w:hAnsi="Times New Roman"/>
          <w:b/>
          <w:sz w:val="36"/>
          <w:szCs w:val="36"/>
        </w:rPr>
        <w:t>24</w:t>
      </w:r>
      <w:bookmarkStart w:id="0" w:name="_GoBack"/>
      <w:bookmarkEnd w:id="0"/>
      <w:r w:rsidRPr="00C52B55">
        <w:rPr>
          <w:rFonts w:ascii="Times New Roman" w:hAnsi="Times New Roman"/>
          <w:b/>
          <w:sz w:val="36"/>
          <w:szCs w:val="36"/>
        </w:rPr>
        <w:t>.</w:t>
      </w:r>
      <w:r w:rsidR="00A734C3" w:rsidRPr="00C52B55">
        <w:rPr>
          <w:rFonts w:ascii="Times New Roman" w:hAnsi="Times New Roman"/>
          <w:b/>
          <w:sz w:val="36"/>
          <w:szCs w:val="36"/>
        </w:rPr>
        <w:t>0</w:t>
      </w:r>
      <w:r w:rsidR="007739F2">
        <w:rPr>
          <w:rFonts w:ascii="Times New Roman" w:hAnsi="Times New Roman"/>
          <w:b/>
          <w:sz w:val="36"/>
          <w:szCs w:val="36"/>
        </w:rPr>
        <w:t>3</w:t>
      </w:r>
      <w:r w:rsidRPr="00C52B55">
        <w:rPr>
          <w:rFonts w:ascii="Times New Roman" w:hAnsi="Times New Roman"/>
          <w:b/>
          <w:sz w:val="36"/>
          <w:szCs w:val="36"/>
        </w:rPr>
        <w:t>.202</w:t>
      </w:r>
      <w:r w:rsidR="00A734C3" w:rsidRPr="00C52B55">
        <w:rPr>
          <w:rFonts w:ascii="Times New Roman" w:hAnsi="Times New Roman"/>
          <w:b/>
          <w:sz w:val="36"/>
          <w:szCs w:val="36"/>
        </w:rPr>
        <w:t>5</w:t>
      </w:r>
      <w:r w:rsidRPr="00C52B55">
        <w:rPr>
          <w:rFonts w:ascii="Times New Roman" w:hAnsi="Times New Roman"/>
          <w:b/>
          <w:sz w:val="36"/>
          <w:szCs w:val="36"/>
        </w:rPr>
        <w:t xml:space="preserve"> года</w:t>
      </w:r>
    </w:p>
    <w:p w:rsidR="0000011F" w:rsidRPr="00E26F81" w:rsidRDefault="0000011F" w:rsidP="0000011F">
      <w:r w:rsidRPr="00E26F81">
        <w:t xml:space="preserve"> </w:t>
      </w:r>
    </w:p>
    <w:p w:rsidR="0000011F" w:rsidRPr="00E26F81" w:rsidRDefault="0000011F" w:rsidP="0000011F"/>
    <w:p w:rsidR="0000011F" w:rsidRPr="00E26F81" w:rsidRDefault="0000011F" w:rsidP="0000011F">
      <w:r w:rsidRPr="00E26F81">
        <w:t xml:space="preserve"> </w:t>
      </w: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0011F" w:rsidRDefault="0000011F" w:rsidP="0000011F">
      <w:pPr>
        <w:spacing w:after="0" w:line="240" w:lineRule="exact"/>
        <w:rPr>
          <w:highlight w:val="yellow"/>
        </w:rPr>
      </w:pP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A734C3" w:rsidRPr="00A734C3" w:rsidRDefault="00A734C3" w:rsidP="00A734C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734C3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об аудиторской организации:</w:t>
      </w:r>
    </w:p>
    <w:p w:rsidR="00A734C3" w:rsidRPr="00A734C3" w:rsidRDefault="00A734C3" w:rsidP="00A734C3">
      <w:pPr>
        <w:pStyle w:val="ad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734C3" w:rsidRPr="00A734C3" w:rsidRDefault="00A734C3" w:rsidP="000633D9">
      <w:pPr>
        <w:spacing w:after="0" w:line="300" w:lineRule="exact"/>
        <w:ind w:firstLine="567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полное и сокращенное (при наличии) наименование на русском языке  </w:t>
      </w:r>
      <w:r w:rsidRPr="00A734C3">
        <w:rPr>
          <w:rFonts w:ascii="Times New Roman" w:hAnsi="Times New Roman"/>
          <w:bCs/>
          <w:sz w:val="24"/>
          <w:szCs w:val="24"/>
          <w:lang w:eastAsia="ru-RU"/>
        </w:rPr>
        <w:t>Общество с ограниченной ответственностью «АЛиСАН»</w:t>
      </w:r>
      <w:r>
        <w:rPr>
          <w:rFonts w:ascii="Times New Roman" w:hAnsi="Times New Roman"/>
          <w:bCs/>
          <w:sz w:val="24"/>
          <w:szCs w:val="24"/>
          <w:lang w:eastAsia="ru-RU"/>
        </w:rPr>
        <w:t>, ООО «АЛиСАН»</w:t>
      </w:r>
      <w:r w:rsidRPr="00A734C3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A734C3" w:rsidRDefault="00A734C3" w:rsidP="000633D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б) адрес в пределах места нахождения</w:t>
      </w:r>
      <w:r w:rsidRPr="00A734C3">
        <w:rPr>
          <w:rFonts w:ascii="Times New Roman" w:hAnsi="Times New Roman"/>
          <w:sz w:val="24"/>
          <w:szCs w:val="24"/>
        </w:rPr>
        <w:t xml:space="preserve"> </w:t>
      </w:r>
      <w:r w:rsidRPr="00AD0352">
        <w:rPr>
          <w:rFonts w:ascii="Times New Roman" w:hAnsi="Times New Roman"/>
          <w:sz w:val="24"/>
          <w:szCs w:val="24"/>
        </w:rPr>
        <w:t>Российская Федерация 625026, город Тюмень,</w:t>
      </w:r>
      <w:r>
        <w:rPr>
          <w:rFonts w:ascii="Times New Roman" w:hAnsi="Times New Roman"/>
          <w:sz w:val="24"/>
          <w:szCs w:val="24"/>
        </w:rPr>
        <w:t xml:space="preserve"> ул.</w:t>
      </w:r>
      <w:r w:rsidRPr="00AD0352">
        <w:rPr>
          <w:rFonts w:ascii="Times New Roman" w:hAnsi="Times New Roman"/>
          <w:sz w:val="24"/>
          <w:szCs w:val="24"/>
        </w:rPr>
        <w:t xml:space="preserve">Мельникайте, </w:t>
      </w:r>
      <w:r>
        <w:rPr>
          <w:rFonts w:ascii="Times New Roman" w:hAnsi="Times New Roman"/>
          <w:sz w:val="24"/>
          <w:szCs w:val="24"/>
        </w:rPr>
        <w:t>д.</w:t>
      </w:r>
      <w:r w:rsidRPr="00AD0352">
        <w:rPr>
          <w:rFonts w:ascii="Times New Roman" w:hAnsi="Times New Roman"/>
          <w:sz w:val="24"/>
          <w:szCs w:val="24"/>
        </w:rPr>
        <w:t>106, оф.2</w:t>
      </w:r>
      <w:r>
        <w:rPr>
          <w:rFonts w:ascii="Times New Roman" w:hAnsi="Times New Roman"/>
          <w:sz w:val="24"/>
          <w:szCs w:val="24"/>
        </w:rPr>
        <w:t>57;</w:t>
      </w:r>
    </w:p>
    <w:p w:rsidR="00A734C3" w:rsidRDefault="00A734C3" w:rsidP="000633D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номер телефона </w:t>
      </w:r>
      <w:r w:rsidRPr="00AD0352">
        <w:rPr>
          <w:rFonts w:ascii="Times New Roman" w:hAnsi="Times New Roman"/>
          <w:sz w:val="24"/>
          <w:szCs w:val="24"/>
        </w:rPr>
        <w:t>(3452) 595-430,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0352">
        <w:rPr>
          <w:rFonts w:ascii="Times New Roman" w:hAnsi="Times New Roman"/>
          <w:sz w:val="24"/>
          <w:szCs w:val="24"/>
        </w:rPr>
        <w:t>595-43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A734C3" w:rsidRDefault="00A734C3" w:rsidP="000633D9">
      <w:pPr>
        <w:autoSpaceDE w:val="0"/>
        <w:autoSpaceDN w:val="0"/>
        <w:adjustRightInd w:val="0"/>
        <w:spacing w:after="0" w:line="300" w:lineRule="exact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г) адрес электронной почты</w:t>
      </w:r>
      <w:r w:rsidRPr="00A734C3">
        <w:rPr>
          <w:rFonts w:ascii="Times New Roman" w:hAnsi="Times New Roman"/>
          <w:sz w:val="24"/>
          <w:szCs w:val="24"/>
        </w:rPr>
        <w:t xml:space="preserve"> </w:t>
      </w:r>
      <w:r w:rsidRPr="00AD0352">
        <w:rPr>
          <w:rFonts w:ascii="Times New Roman" w:hAnsi="Times New Roman"/>
          <w:sz w:val="24"/>
          <w:szCs w:val="24"/>
          <w:lang w:val="en-US"/>
        </w:rPr>
        <w:t>inf</w:t>
      </w:r>
      <w:r w:rsidRPr="00A734C3">
        <w:rPr>
          <w:rFonts w:ascii="Times New Roman" w:hAnsi="Times New Roman"/>
          <w:sz w:val="24"/>
          <w:szCs w:val="24"/>
        </w:rPr>
        <w:t>@</w:t>
      </w:r>
      <w:r w:rsidRPr="00AD0352">
        <w:rPr>
          <w:rFonts w:ascii="Times New Roman" w:hAnsi="Times New Roman"/>
          <w:sz w:val="24"/>
          <w:szCs w:val="24"/>
          <w:lang w:val="en-US"/>
        </w:rPr>
        <w:t>alisan</w:t>
      </w:r>
      <w:r w:rsidRPr="00A734C3">
        <w:rPr>
          <w:rFonts w:ascii="Times New Roman" w:hAnsi="Times New Roman"/>
          <w:sz w:val="24"/>
          <w:szCs w:val="24"/>
        </w:rPr>
        <w:t>.</w:t>
      </w:r>
      <w:r w:rsidRPr="00AD0352"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16AF4" w:rsidRDefault="00016AF4" w:rsidP="0000011F">
      <w:pPr>
        <w:spacing w:line="320" w:lineRule="exact"/>
        <w:ind w:left="360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E724B6" w:rsidRPr="00D23300" w:rsidRDefault="00D23300" w:rsidP="00D23300">
      <w:pPr>
        <w:spacing w:after="0" w:line="300" w:lineRule="exact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E724B6" w:rsidRPr="00D23300">
        <w:rPr>
          <w:rFonts w:ascii="Times New Roman" w:hAnsi="Times New Roman"/>
          <w:b/>
          <w:sz w:val="24"/>
          <w:szCs w:val="24"/>
        </w:rPr>
        <w:t>Информация о наличии права аудиторской организации</w:t>
      </w:r>
      <w:r w:rsidR="0094276D">
        <w:rPr>
          <w:rFonts w:ascii="Times New Roman" w:hAnsi="Times New Roman"/>
          <w:b/>
          <w:sz w:val="24"/>
          <w:szCs w:val="24"/>
        </w:rPr>
        <w:t xml:space="preserve"> (Общества)</w:t>
      </w:r>
      <w:r w:rsidR="00E724B6" w:rsidRPr="00D23300">
        <w:rPr>
          <w:rFonts w:ascii="Times New Roman" w:hAnsi="Times New Roman"/>
          <w:b/>
          <w:sz w:val="24"/>
          <w:szCs w:val="24"/>
        </w:rPr>
        <w:t xml:space="preserve"> оказывать аудиторские услуги: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а) дата внесения сведений об аудиторской организации в реестр аудиторов и аудиторских организаций саморегулируемой организации аудиторов</w:t>
      </w:r>
      <w:r w:rsidR="00A734C3" w:rsidRPr="00A734C3">
        <w:rPr>
          <w:rFonts w:ascii="Times New Roman" w:hAnsi="Times New Roman"/>
          <w:sz w:val="24"/>
          <w:szCs w:val="24"/>
        </w:rPr>
        <w:t xml:space="preserve"> </w:t>
      </w:r>
      <w:r w:rsidR="00A734C3">
        <w:rPr>
          <w:rFonts w:ascii="Times New Roman" w:hAnsi="Times New Roman"/>
          <w:sz w:val="24"/>
          <w:szCs w:val="24"/>
        </w:rPr>
        <w:t>(</w:t>
      </w:r>
      <w:r w:rsidR="00A734C3" w:rsidRPr="00AD0352">
        <w:rPr>
          <w:rFonts w:ascii="Times New Roman" w:hAnsi="Times New Roman"/>
          <w:sz w:val="24"/>
          <w:szCs w:val="24"/>
        </w:rPr>
        <w:t>Саморегулируемая организация аудиторов Ассоциация «Содружество»</w:t>
      </w:r>
      <w:r w:rsidR="00A734C3">
        <w:rPr>
          <w:rFonts w:ascii="Times New Roman" w:hAnsi="Times New Roman"/>
          <w:sz w:val="24"/>
          <w:szCs w:val="24"/>
        </w:rPr>
        <w:t>)</w:t>
      </w:r>
      <w:r w:rsidR="0094276D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Cs/>
          <w:sz w:val="24"/>
          <w:szCs w:val="24"/>
          <w:lang w:eastAsia="ru-RU"/>
        </w:rPr>
        <w:t>22.11.2016 года</w:t>
      </w:r>
      <w:r w:rsidR="00ED043B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D043B" w:rsidRPr="00C25D21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б)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(в случае внесения сведений)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4276D">
        <w:rPr>
          <w:rFonts w:ascii="Times New Roman" w:hAnsi="Times New Roman"/>
          <w:b/>
          <w:bCs/>
          <w:sz w:val="24"/>
          <w:szCs w:val="24"/>
          <w:lang w:eastAsia="ru-RU"/>
        </w:rPr>
        <w:t>в) дата внесения сведений об аудиторской организации в реестр аудиторских организаций, оказывающих аудиторские услуги общественно значимым организациям на финансовом рын</w:t>
      </w:r>
      <w:r w:rsidR="00ED043B" w:rsidRPr="0094276D">
        <w:rPr>
          <w:rFonts w:ascii="Times New Roman" w:hAnsi="Times New Roman"/>
          <w:b/>
          <w:bCs/>
          <w:sz w:val="24"/>
          <w:szCs w:val="24"/>
          <w:lang w:eastAsia="ru-RU"/>
        </w:rPr>
        <w:t>ке (в случае внесения сведений):</w:t>
      </w:r>
      <w:r w:rsidR="00ED043B" w:rsidRPr="00C25D21">
        <w:rPr>
          <w:rFonts w:ascii="Times New Roman" w:hAnsi="Times New Roman"/>
          <w:bCs/>
          <w:sz w:val="24"/>
          <w:szCs w:val="24"/>
          <w:lang w:eastAsia="ru-RU"/>
        </w:rPr>
        <w:t xml:space="preserve"> не внесены;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D043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="00A734C3" w:rsidRPr="00A734C3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структуре аудиторской организации с указанием всех ее органов управления, их численности, в том числе количества независимых членов коллегиального исполнительного органа (при наличии), и их основных функций, а также фамилии, имени, отчества (при наличии) лица, исполняющего обязанности ее единоличного исполнительного органа</w:t>
      </w:r>
      <w:r w:rsidRPr="00ED043B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4417AD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Органы управления</w:t>
      </w:r>
      <w:r w:rsidR="004417AD" w:rsidRPr="006A29C5">
        <w:rPr>
          <w:rFonts w:ascii="Times New Roman" w:hAnsi="Times New Roman"/>
          <w:b/>
          <w:sz w:val="24"/>
          <w:szCs w:val="24"/>
        </w:rPr>
        <w:t>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собрание участников</w:t>
      </w:r>
      <w:r w:rsidR="00CA2E23">
        <w:rPr>
          <w:rFonts w:ascii="Times New Roman" w:hAnsi="Times New Roman"/>
          <w:sz w:val="24"/>
          <w:szCs w:val="24"/>
        </w:rPr>
        <w:t xml:space="preserve"> Обществ</w:t>
      </w:r>
      <w:r w:rsidR="0094276D">
        <w:rPr>
          <w:rFonts w:ascii="Times New Roman" w:hAnsi="Times New Roman"/>
          <w:sz w:val="24"/>
          <w:szCs w:val="24"/>
        </w:rPr>
        <w:t>а</w:t>
      </w:r>
      <w:r w:rsidR="00A734C3">
        <w:rPr>
          <w:rFonts w:ascii="Times New Roman" w:hAnsi="Times New Roman"/>
          <w:sz w:val="24"/>
          <w:szCs w:val="24"/>
        </w:rPr>
        <w:t>-3 участника</w:t>
      </w:r>
      <w:r w:rsidR="004417AD">
        <w:rPr>
          <w:rFonts w:ascii="Times New Roman" w:hAnsi="Times New Roman"/>
          <w:sz w:val="24"/>
          <w:szCs w:val="24"/>
        </w:rPr>
        <w:t xml:space="preserve">. </w:t>
      </w:r>
    </w:p>
    <w:p w:rsidR="00B14BCC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Единоличный исполнительный орган</w:t>
      </w:r>
      <w:r w:rsidR="004417AD">
        <w:rPr>
          <w:rFonts w:ascii="Times New Roman" w:hAnsi="Times New Roman"/>
          <w:sz w:val="24"/>
          <w:szCs w:val="24"/>
        </w:rPr>
        <w:t>-</w:t>
      </w:r>
      <w:r w:rsidR="006A29C5">
        <w:rPr>
          <w:rFonts w:ascii="Times New Roman" w:hAnsi="Times New Roman"/>
          <w:sz w:val="24"/>
          <w:szCs w:val="24"/>
        </w:rPr>
        <w:t xml:space="preserve"> Орлова Наталья Анатольевна.</w:t>
      </w:r>
    </w:p>
    <w:p w:rsidR="00B14BCC" w:rsidRPr="006A29C5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29C5">
        <w:rPr>
          <w:rFonts w:ascii="Times New Roman" w:hAnsi="Times New Roman"/>
          <w:b/>
          <w:sz w:val="24"/>
          <w:szCs w:val="24"/>
        </w:rPr>
        <w:t>Осно</w:t>
      </w:r>
      <w:r w:rsidR="006A29C5">
        <w:rPr>
          <w:rFonts w:ascii="Times New Roman" w:hAnsi="Times New Roman"/>
          <w:b/>
          <w:sz w:val="24"/>
          <w:szCs w:val="24"/>
        </w:rPr>
        <w:t>вные функции органов управления:</w:t>
      </w:r>
      <w:r w:rsidRPr="006A29C5">
        <w:rPr>
          <w:rFonts w:ascii="Times New Roman" w:hAnsi="Times New Roman"/>
          <w:b/>
          <w:sz w:val="24"/>
          <w:szCs w:val="24"/>
        </w:rPr>
        <w:t xml:space="preserve"> 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CA2E23">
        <w:rPr>
          <w:rFonts w:ascii="Times New Roman" w:hAnsi="Times New Roman"/>
          <w:sz w:val="24"/>
          <w:szCs w:val="24"/>
          <w:u w:val="single"/>
        </w:rPr>
        <w:t xml:space="preserve">Основными функциями Общего собрания участников </w:t>
      </w:r>
      <w:r w:rsidRPr="00EA4ACE">
        <w:rPr>
          <w:rFonts w:ascii="Times New Roman" w:hAnsi="Times New Roman"/>
          <w:sz w:val="24"/>
          <w:szCs w:val="24"/>
        </w:rPr>
        <w:t>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определение основных направлений в деятельности Общества, а также принятие решения об участии в ассоциациях и других объединениях коммерческих организаций;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2) утверждение Устава Общества, внесение в него изменений или утверждение Устава Общества в новой редакции, изменение размера уставного капитала Общества, наименования Общества, места нахождения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4) утверждение годовых отчетов и годовых бухгалтерских балансов;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принятие решения о распределении чистой прибыли Общества между участниками Общества;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о согласии на совершение сделки, в совершении которой имеется заинтересованность в соответствии со ст. 45 Федерального закона «Об обществах с ограниченной ответственностью»;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lastRenderedPageBreak/>
        <w:t>7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решение иных вопросов, предусмотренных Уставом общества и законодательством Российской Федерации.</w:t>
      </w:r>
    </w:p>
    <w:p w:rsidR="00B14BCC" w:rsidRPr="0094276D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94276D">
        <w:rPr>
          <w:rFonts w:ascii="Times New Roman" w:hAnsi="Times New Roman"/>
          <w:sz w:val="24"/>
          <w:szCs w:val="24"/>
          <w:u w:val="single"/>
        </w:rPr>
        <w:t>Основными функциями Генерального директора являются: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без доверенности действовать от имени Общества, в том числе представлять его интересы и совершать сделки;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A4ACE">
        <w:rPr>
          <w:rFonts w:ascii="Times New Roman" w:hAnsi="Times New Roman"/>
          <w:sz w:val="24"/>
          <w:szCs w:val="24"/>
        </w:rPr>
        <w:t>) назначение на должности работников Общества, их перевод и увольнение, применение мер поощрения и наложение дисциплинарных взысканий;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</w:rPr>
        <w:t> </w:t>
      </w:r>
      <w:r w:rsidRPr="00EA4ACE">
        <w:rPr>
          <w:rFonts w:ascii="Times New Roman" w:hAnsi="Times New Roman"/>
          <w:sz w:val="24"/>
          <w:szCs w:val="24"/>
        </w:rPr>
        <w:t>утверждение правил, процедур и других внутренних документов Общества, за исключением документов, утверждение которых отнесено к компетенции Общего собрания участников;</w:t>
      </w:r>
    </w:p>
    <w:p w:rsidR="00B14BCC" w:rsidRPr="00EA4ACE" w:rsidRDefault="00B14BC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4ACE">
        <w:rPr>
          <w:rFonts w:ascii="Times New Roman" w:hAnsi="Times New Roman"/>
          <w:sz w:val="24"/>
          <w:szCs w:val="24"/>
        </w:rPr>
        <w:t xml:space="preserve">) осуществляет иные полномочия, не отнесенные Федеральным </w:t>
      </w:r>
      <w:hyperlink r:id="rId8" w:history="1">
        <w:r w:rsidRPr="00EA4ACE">
          <w:rPr>
            <w:rFonts w:ascii="Times New Roman" w:hAnsi="Times New Roman"/>
            <w:sz w:val="24"/>
            <w:szCs w:val="24"/>
          </w:rPr>
          <w:t>законом</w:t>
        </w:r>
      </w:hyperlink>
      <w:r w:rsidRPr="00EA4ACE">
        <w:rPr>
          <w:rFonts w:ascii="Times New Roman" w:hAnsi="Times New Roman"/>
          <w:sz w:val="24"/>
          <w:szCs w:val="24"/>
        </w:rPr>
        <w:t xml:space="preserve"> «Об обществах с ограниченной ответственностью», настоящим Уставом к компетенции Общего собрания участников Общества.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B21EEE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21EEE">
        <w:rPr>
          <w:rFonts w:ascii="Times New Roman" w:hAnsi="Times New Roman"/>
          <w:b/>
          <w:bCs/>
          <w:sz w:val="24"/>
          <w:szCs w:val="24"/>
          <w:lang w:eastAsia="ru-RU"/>
        </w:rPr>
        <w:t>4. Информация о лицах, связанных с аудиторской организацией:</w:t>
      </w:r>
    </w:p>
    <w:p w:rsidR="00DE4B78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а) перечень филиалов и представительств (при наличии) с указанием адреса в пределах места нахождения</w:t>
      </w:r>
      <w:r w:rsidR="00B21EEE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B21EE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филиалов и представительств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) наименование организации, по отношению к которой аудиторская организация является дочерним обществом (при наличии), включая организационно-правовую форму, адрес в пределах места нахождения</w:t>
      </w:r>
      <w:r w:rsidR="00CA2E23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A2E2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аудиторская организация не является дочерним обществом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>размер доли уставного (складочного) капитала аудиторской организации, принадлежащей другим аудиторским организациям</w:t>
      </w:r>
      <w:r w:rsidR="00CE601B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E601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аудиторских организаций, участвующих в уставном (складочном) капитале аудиторской организации нет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г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) размер доли уставного (складочного) капитала аудиторской организации, принадлежащей всем аудиторам этой аудиторской организации, с указанием в том числе размера доли уставного (складочного) капитала, принадлежащей всем аудиторам, являющимся работниками аудиторской организации по основному месту работы, и размера доли уставного (складочного) капитала, принадлежащей всем аудиторам, работающим в аудиторской организации по совместительству</w:t>
      </w:r>
      <w:r w:rsidR="008705C6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</w:p>
    <w:p w:rsidR="000E449F" w:rsidRDefault="008705C6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доля уставного (складочного) капитала аудиторской организации, принадлежащей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одному 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аудитор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у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E97B3B" w:rsidRPr="00E97B3B">
        <w:t xml:space="preserve"> 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>являющ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емуся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работник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>ом</w:t>
      </w:r>
      <w:r w:rsidR="00E97B3B"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 по основному месту работы</w:t>
      </w:r>
      <w:r w:rsidR="00E97B3B">
        <w:rPr>
          <w:rFonts w:ascii="Times New Roman" w:hAnsi="Times New Roman"/>
          <w:bCs/>
          <w:sz w:val="24"/>
          <w:szCs w:val="24"/>
          <w:lang w:eastAsia="ru-RU"/>
        </w:rPr>
        <w:t xml:space="preserve"> в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аудиторской организации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-  51%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E97B3B" w:rsidRPr="00E97B3B" w:rsidRDefault="00E97B3B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размер</w:t>
      </w:r>
      <w:r w:rsidRPr="00E97B3B">
        <w:rPr>
          <w:rFonts w:ascii="Times New Roman" w:hAnsi="Times New Roman"/>
          <w:bCs/>
          <w:sz w:val="24"/>
          <w:szCs w:val="24"/>
          <w:lang w:eastAsia="ru-RU"/>
        </w:rPr>
        <w:t xml:space="preserve"> доли уставного (складочного) капитала, принадлежащей всем аудиторам, работающим в аудиторской организации по совместительству</w:t>
      </w:r>
      <w:r>
        <w:rPr>
          <w:rFonts w:ascii="Times New Roman" w:hAnsi="Times New Roman"/>
          <w:bCs/>
          <w:sz w:val="24"/>
          <w:szCs w:val="24"/>
          <w:lang w:eastAsia="ru-RU"/>
        </w:rPr>
        <w:t>-0%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перечень бенефициарных владельцев аудиторской организации с указанием фамилии, имени, отчества (при наличии), гражданства (при наличии), страны постоянного проживания или подтверждение, что таковые отсутствуют. Для целей настоящего документа понятие 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«бенефициарный владелец»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используется в значении, определенном в </w:t>
      </w:r>
      <w:hyperlink r:id="rId9" w:history="1">
        <w:r w:rsidR="000E449F"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3</w:t>
        </w:r>
      </w:hyperlink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Федерального закона от 7 августа 2001 г.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115-ФЗ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 противодействии легализации (отмыванию) доходов, полученных преступным путем, и финансированию терроризма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lastRenderedPageBreak/>
        <w:t>бенефициарный владелец аудиторской организации- Анисимова Ольга Яковлевна, гражданка РФ</w:t>
      </w:r>
      <w:r w:rsidR="000E449F" w:rsidRPr="00D23300">
        <w:rPr>
          <w:rFonts w:ascii="Times New Roman" w:hAnsi="Times New Roman"/>
          <w:bCs/>
          <w:sz w:val="24"/>
          <w:szCs w:val="24"/>
          <w:lang w:eastAsia="ru-RU"/>
        </w:rPr>
        <w:t>;</w:t>
      </w:r>
      <w:r w:rsidR="002253F7">
        <w:rPr>
          <w:rFonts w:ascii="Times New Roman" w:hAnsi="Times New Roman"/>
          <w:bCs/>
          <w:sz w:val="24"/>
          <w:szCs w:val="24"/>
          <w:lang w:eastAsia="ru-RU"/>
        </w:rPr>
        <w:t xml:space="preserve"> страна проживания-Россия.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е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) перечень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организации, с указанием соответственно фамилии, имени, отчества (при наличии), гражданства (при наличии), страны постоянного проживания (учреждения), полного и сокращенного (при наличии) наименования или подтверждение, что таковые отсутствуют. Для целе</w:t>
      </w:r>
      <w:r w:rsidR="00F744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й настоящего документа понятие «контролирующее лицо» 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используется в значении, определенном в </w:t>
      </w:r>
      <w:hyperlink r:id="rId10" w:history="1">
        <w:r w:rsidR="000E449F"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 45</w:t>
        </w:r>
      </w:hyperlink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го закона от 8 февраля 1998 г. № 14-ФЗ «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обществах </w:t>
      </w:r>
      <w:r w:rsidR="00BE7A6B">
        <w:rPr>
          <w:rFonts w:ascii="Times New Roman" w:hAnsi="Times New Roman"/>
          <w:b/>
          <w:bCs/>
          <w:sz w:val="24"/>
          <w:szCs w:val="24"/>
          <w:lang w:eastAsia="ru-RU"/>
        </w:rPr>
        <w:t>с ограниченной ответственностью»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E449F" w:rsidRPr="00D23300" w:rsidRDefault="00C25D21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иностранных граждан, лиц без гражданства, иностранных юридических лиц, международных компаний, являющихся контролирующими лицами аудиторской организации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 нет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DE4B78" w:rsidRPr="00D23300" w:rsidRDefault="00980913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ж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) наименование российской и (или) международной сети аудиторских организаций, членом которой является аудиторская организация, с указанием места расположения штаб-квартиры, адреса официального сайта в информационно-телекоммуникационной сети 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Интернет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="000E449F" w:rsidRPr="00D23300">
        <w:rPr>
          <w:rFonts w:ascii="Times New Roman" w:hAnsi="Times New Roman"/>
          <w:b/>
          <w:bCs/>
          <w:sz w:val="24"/>
          <w:szCs w:val="24"/>
          <w:lang w:eastAsia="ru-RU"/>
        </w:rPr>
        <w:t>, описания характера отношен</w:t>
      </w:r>
      <w:r w:rsidR="00C25D21"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ий между членами указанной сети: </w:t>
      </w:r>
    </w:p>
    <w:p w:rsidR="000E449F" w:rsidRPr="00D23300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Cs/>
          <w:sz w:val="24"/>
          <w:szCs w:val="24"/>
          <w:lang w:eastAsia="ru-RU"/>
        </w:rPr>
        <w:t xml:space="preserve">аудиторская организация не является </w:t>
      </w:r>
      <w:r w:rsidR="00C25D21" w:rsidRPr="00D23300">
        <w:rPr>
          <w:rFonts w:ascii="Times New Roman" w:hAnsi="Times New Roman"/>
          <w:bCs/>
          <w:sz w:val="24"/>
          <w:szCs w:val="24"/>
          <w:lang w:eastAsia="ru-RU"/>
        </w:rPr>
        <w:t>членом российской и (или) международной сети аудиторских организаций</w:t>
      </w:r>
      <w:r w:rsidRPr="00D2330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5. 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Информация об организации и обеспечении соблюдения аудиторской организацией требований профессиональной этики и независимости, установленных Федеральным </w:t>
      </w:r>
      <w:hyperlink r:id="rId11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законом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от 30 декабря 2008 г.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307-ФЗ 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, а также </w:t>
      </w:r>
      <w:hyperlink r:id="rId12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кодексом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профессиональной этики аудиторов и </w:t>
      </w:r>
      <w:hyperlink r:id="rId13" w:history="1">
        <w:r w:rsidRPr="00D23300">
          <w:rPr>
            <w:rFonts w:ascii="Times New Roman" w:hAnsi="Times New Roman"/>
            <w:b/>
            <w:bCs/>
            <w:sz w:val="24"/>
            <w:szCs w:val="24"/>
            <w:lang w:eastAsia="ru-RU"/>
          </w:rPr>
          <w:t>правилами</w:t>
        </w:r>
      </w:hyperlink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независимости аудиторов и аудиторских организаций:</w:t>
      </w:r>
    </w:p>
    <w:p w:rsidR="00DE4B78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заявление руководителя аудиторской организации о соблюдении аудиторской организацией и аудиторами требований профессиональной этики и независимости, предусмотренных </w:t>
      </w:r>
      <w:hyperlink r:id="rId14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8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81024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информация за который раскрывается)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Применение принципа независимости Общества, а также подтверждение факта проведения внутренней проверки соблюдения независимости регламентированы внутрифирменными стандартами. Для соблюдения сотрудниками Общества требования независимости при непосредственном оказании аудиторских услуг руководство Общества: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а) ведет список клиентов, которым оказываются аудиторские услуги с целью ежегодной проверки на наличие (отсутствие) аффилированности, оказания услуг несовместимых с аудитом, иные аспекты соблюдения независимости, возможность соблюдения этических принципов при сотрудничестве с клиентом, на основе которого подтверждается возможность (невозможность) заключения договора на следующий период с данными клиентами с точки зрения соблюдения принципа независимости;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б) анализирует взаимоотношения Общества с клиентами с целью выявления случаев, которые наносят ущерб независимости или содержат признаки нанесения ущерба (ответственное лицо – контролер по стандартам аудита, руководитель организации); 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t>Руководство Общества подтверждает, что Общество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DE4B78" w:rsidRPr="00DE4B78" w:rsidRDefault="00DE4B78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B78">
        <w:rPr>
          <w:rFonts w:ascii="Times New Roman" w:hAnsi="Times New Roman"/>
          <w:bCs/>
          <w:sz w:val="24"/>
          <w:szCs w:val="24"/>
          <w:lang w:eastAsia="ru-RU"/>
        </w:rPr>
        <w:lastRenderedPageBreak/>
        <w:t>С целью соблюдения и подтверждения принципа независимости, а также других этических принципов: – учредители (участники) ежегодно, руководитель и все специалисты при принятии на работу, а также ежегодно подписывают обязательство сотрудников Общества по соблюдению кодекса этики и независимости и сохранению аудиторской тайны. Данное обязательство включает соблюдение всех этических требований. Все лица, участвующие в аудит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 (руководитель аудиторской группы, члены аудиторской группы, включая аудиторов) до выхода на </w:t>
      </w:r>
      <w:r w:rsidR="00F7444B">
        <w:rPr>
          <w:rFonts w:ascii="Times New Roman" w:hAnsi="Times New Roman"/>
          <w:bCs/>
          <w:sz w:val="24"/>
          <w:szCs w:val="24"/>
          <w:lang w:eastAsia="ru-RU"/>
        </w:rPr>
        <w:t>аудит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="008A736B">
        <w:rPr>
          <w:rFonts w:ascii="Times New Roman" w:hAnsi="Times New Roman"/>
          <w:bCs/>
          <w:sz w:val="24"/>
          <w:szCs w:val="24"/>
          <w:lang w:eastAsia="ru-RU"/>
        </w:rPr>
        <w:t xml:space="preserve"> и на дату выдачи аудиторского заключения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 xml:space="preserve">подписывают заявления о независимости и других этических принципов. Перед выдачей аудиторского заключения заявление </w:t>
      </w:r>
      <w:r w:rsidR="008A736B">
        <w:rPr>
          <w:rFonts w:ascii="Times New Roman" w:hAnsi="Times New Roman"/>
          <w:bCs/>
          <w:sz w:val="24"/>
          <w:szCs w:val="24"/>
          <w:lang w:eastAsia="ru-RU"/>
        </w:rPr>
        <w:t xml:space="preserve">о независимости </w:t>
      </w:r>
      <w:r w:rsidRPr="00DE4B78">
        <w:rPr>
          <w:rFonts w:ascii="Times New Roman" w:hAnsi="Times New Roman"/>
          <w:bCs/>
          <w:sz w:val="24"/>
          <w:szCs w:val="24"/>
          <w:lang w:eastAsia="ru-RU"/>
        </w:rPr>
        <w:t>подписывает генеральный директор, подтверждая тем самым независимость Общества перед аудируемым лицом.</w:t>
      </w:r>
    </w:p>
    <w:p w:rsidR="000E449F" w:rsidRP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описание системы вознаграждения руководства аудиторской организации, руководителей аудита, в том числе факторов, влияю</w:t>
      </w:r>
      <w:r w:rsidR="00DE4B78" w:rsidRPr="00F738DA">
        <w:rPr>
          <w:rFonts w:ascii="Times New Roman" w:hAnsi="Times New Roman"/>
          <w:b/>
          <w:bCs/>
          <w:sz w:val="24"/>
          <w:szCs w:val="24"/>
          <w:lang w:eastAsia="ru-RU"/>
        </w:rPr>
        <w:t>щих на размер их вознаграждений: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Система вознаграждения </w:t>
      </w:r>
      <w:r>
        <w:rPr>
          <w:rFonts w:ascii="Times New Roman" w:hAnsi="Times New Roman"/>
          <w:sz w:val="24"/>
          <w:szCs w:val="24"/>
        </w:rPr>
        <w:t xml:space="preserve">руководства, </w:t>
      </w:r>
      <w:r w:rsidRPr="00EA4ACE">
        <w:rPr>
          <w:rFonts w:ascii="Times New Roman" w:hAnsi="Times New Roman"/>
          <w:sz w:val="24"/>
          <w:szCs w:val="24"/>
        </w:rPr>
        <w:t>руководителей аудит</w:t>
      </w:r>
      <w:r>
        <w:rPr>
          <w:rFonts w:ascii="Times New Roman" w:hAnsi="Times New Roman"/>
          <w:sz w:val="24"/>
          <w:szCs w:val="24"/>
        </w:rPr>
        <w:t>а</w:t>
      </w:r>
      <w:r w:rsidRPr="00EA4ACE">
        <w:rPr>
          <w:rFonts w:ascii="Times New Roman" w:hAnsi="Times New Roman"/>
          <w:sz w:val="24"/>
          <w:szCs w:val="24"/>
        </w:rPr>
        <w:t xml:space="preserve"> устанавливает их обязанности таким образом, чтобы коммерческие соображения не преобладали над качеством выполняемой работы. Поощряется качественная работа, то есть работа, осуществляемая в полном соответствии с положениями законодательства Российской Федерации об аудите, Международным стандартами аудита, Кодексом профессиональной этики и Правилами независимости аудиторов и аудиторских организаций.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Основным фактором, оказывающим влияние на размер вознаграждения, является соответствие выполненной работы требованиям </w:t>
      </w:r>
      <w:r w:rsidRPr="00C43D58">
        <w:rPr>
          <w:rFonts w:ascii="Times New Roman" w:hAnsi="Times New Roman"/>
          <w:sz w:val="24"/>
          <w:szCs w:val="24"/>
        </w:rPr>
        <w:t>Федерального закона РФ от 30.12.2008 года №307-ФЗ «Об аудиторской деятельности»,</w:t>
      </w:r>
      <w:r w:rsidRPr="00EA4ACE">
        <w:rPr>
          <w:rFonts w:ascii="Times New Roman" w:hAnsi="Times New Roman"/>
          <w:sz w:val="24"/>
          <w:szCs w:val="24"/>
        </w:rPr>
        <w:t xml:space="preserve"> МСА, Кодекса профессиональной этики и Правил независимости аудиторов и аудиторских организаций и внутрифирменных стандартов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. Руководители </w:t>
      </w:r>
      <w:r>
        <w:rPr>
          <w:rFonts w:ascii="Times New Roman" w:hAnsi="Times New Roman"/>
          <w:sz w:val="24"/>
          <w:szCs w:val="24"/>
        </w:rPr>
        <w:t>аудита</w:t>
      </w:r>
      <w:r w:rsidRPr="00EA4ACE">
        <w:rPr>
          <w:rFonts w:ascii="Times New Roman" w:hAnsi="Times New Roman"/>
          <w:sz w:val="24"/>
          <w:szCs w:val="24"/>
        </w:rPr>
        <w:t xml:space="preserve"> являются работниками</w:t>
      </w:r>
      <w:r w:rsidR="00F738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Общества</w:t>
      </w:r>
      <w:r w:rsidRPr="00EA4ACE">
        <w:rPr>
          <w:rFonts w:ascii="Times New Roman" w:hAnsi="Times New Roman"/>
          <w:sz w:val="24"/>
          <w:szCs w:val="24"/>
        </w:rPr>
        <w:t xml:space="preserve"> и система их вознаграждения регулируется </w:t>
      </w:r>
      <w:r>
        <w:rPr>
          <w:rFonts w:ascii="Times New Roman" w:hAnsi="Times New Roman"/>
          <w:sz w:val="24"/>
          <w:szCs w:val="24"/>
        </w:rPr>
        <w:t xml:space="preserve">утвержденным в Обществе </w:t>
      </w:r>
      <w:r w:rsidRPr="00EA4ACE">
        <w:rPr>
          <w:rFonts w:ascii="Times New Roman" w:hAnsi="Times New Roman"/>
          <w:sz w:val="24"/>
          <w:szCs w:val="24"/>
        </w:rPr>
        <w:t>Положением об оплате труда</w:t>
      </w:r>
      <w:r w:rsidR="008A736B">
        <w:rPr>
          <w:rFonts w:ascii="Times New Roman" w:hAnsi="Times New Roman"/>
          <w:sz w:val="24"/>
          <w:szCs w:val="24"/>
        </w:rPr>
        <w:t>, трудовыми договорами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описание мер, принимаемых в аудиторской организации в целях обеспечен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ия ротации руководителей аудита: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При принятии решения о принятии на обслуживание нового клиента или продолжении сотрудничества с клиентом по конкретному аудиторскому заданию осуществляется обязательная оценка длительности контактов персонала с клиентом на предмет наличия угрозы близкого знакомства и личной заинтересованности. По результатам оценки принимается решение о необходимости ротации. Во избежание негативного влияния на качество выполнения задания, </w:t>
      </w: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учитывает: а) характер задания, в том числе насколько оно является предметом публичного интереса; б) продолжительность работы сотрудников над конкретным заданием. </w:t>
      </w:r>
    </w:p>
    <w:p w:rsidR="00DE4B78" w:rsidRPr="00EA4ACE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</w:t>
      </w:r>
      <w:r w:rsidRPr="00EA4ACE">
        <w:rPr>
          <w:rFonts w:ascii="Times New Roman" w:hAnsi="Times New Roman"/>
          <w:sz w:val="24"/>
          <w:szCs w:val="24"/>
        </w:rPr>
        <w:t xml:space="preserve"> разработало и применяет процедуры, направленные на устранение или снижение до приемлемого уровня угрозы «привычности», т.е. угрозы, возникающей при назначении на одно и то же задание, обеспечивающее уверенность, в течение длительного времени одних и тех же сотрудников. Такими мерами безопасности являются: - периодическая ротация сотрудников, осуществляющих руководство аудитом или иным заданием на разных уровнях; </w:t>
      </w:r>
      <w:r w:rsidRPr="00456401">
        <w:rPr>
          <w:rFonts w:ascii="Times New Roman" w:hAnsi="Times New Roman"/>
          <w:sz w:val="24"/>
          <w:szCs w:val="24"/>
        </w:rPr>
        <w:t xml:space="preserve">– </w:t>
      </w:r>
      <w:r w:rsidRPr="00EA4ACE">
        <w:rPr>
          <w:rFonts w:ascii="Times New Roman" w:hAnsi="Times New Roman"/>
          <w:sz w:val="24"/>
          <w:szCs w:val="24"/>
        </w:rPr>
        <w:t xml:space="preserve">обязательная обзорная проверка качества выполнения задания. </w:t>
      </w:r>
    </w:p>
    <w:p w:rsidR="00DE4B78" w:rsidRDefault="00DE4B78" w:rsidP="00D23300">
      <w:pPr>
        <w:spacing w:after="0" w:line="300" w:lineRule="exac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A4ACE">
        <w:rPr>
          <w:rFonts w:ascii="Times New Roman" w:hAnsi="Times New Roman"/>
          <w:sz w:val="24"/>
          <w:szCs w:val="24"/>
        </w:rPr>
        <w:t xml:space="preserve"> </w:t>
      </w:r>
    </w:p>
    <w:p w:rsidR="00980913" w:rsidRPr="00980913" w:rsidRDefault="00C65CDB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A1855">
        <w:rPr>
          <w:rFonts w:ascii="Times New Roman" w:hAnsi="Times New Roman"/>
          <w:b/>
          <w:bCs/>
          <w:sz w:val="24"/>
          <w:szCs w:val="24"/>
          <w:lang w:eastAsia="ru-RU"/>
        </w:rPr>
        <w:t>6.</w:t>
      </w:r>
      <w:r w:rsidRPr="007A1855">
        <w:rPr>
          <w:rFonts w:ascii="Times New Roman" w:hAnsi="Times New Roman"/>
          <w:b/>
          <w:sz w:val="24"/>
          <w:szCs w:val="24"/>
        </w:rPr>
        <w:t> </w:t>
      </w:r>
      <w:r w:rsidR="00980913" w:rsidRPr="00980913">
        <w:rPr>
          <w:rFonts w:ascii="Times New Roman" w:hAnsi="Times New Roman"/>
          <w:b/>
          <w:bCs/>
          <w:sz w:val="24"/>
          <w:szCs w:val="24"/>
          <w:lang w:eastAsia="ru-RU"/>
        </w:rPr>
        <w:t>Информация о контроле (надзоре) за деятельностью (качества работы) аудиторской организации:</w:t>
      </w:r>
    </w:p>
    <w:p w:rsidR="00081E3C" w:rsidRDefault="00980913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заявление руководителя аудиторской организации о наличии и результативности системы внутреннего контроля аудиторской организации, ее соответствии международным стандартам аудита, принимаемым Международной федерацией бухгалтеров и признанным в порядке, установленном постановлением Правительства 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Российско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й Федерации от 11 июня 2015 г. №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576 </w:t>
      </w:r>
      <w:r w:rsidR="00360123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Положения о признании международных стандартов аудита подлежащими применению на т</w:t>
      </w:r>
      <w:r w:rsidR="00BE35FC">
        <w:rPr>
          <w:rFonts w:ascii="Times New Roman" w:hAnsi="Times New Roman"/>
          <w:b/>
          <w:bCs/>
          <w:sz w:val="24"/>
          <w:szCs w:val="24"/>
          <w:lang w:eastAsia="ru-RU"/>
        </w:rPr>
        <w:t>ерритории Российской Федерации</w:t>
      </w:r>
      <w:r w:rsidR="00E96C4C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980913">
        <w:rPr>
          <w:rFonts w:ascii="Times New Roman" w:hAnsi="Times New Roman"/>
          <w:b/>
          <w:bCs/>
          <w:sz w:val="24"/>
          <w:szCs w:val="24"/>
          <w:lang w:eastAsia="ru-RU"/>
        </w:rPr>
        <w:t>, с указанием основных элементов этой системы (по состоянию на 1 января года, следующего за годом, информация за который раскрывается)</w:t>
      </w:r>
      <w:r w:rsidR="00AF0EAF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081E3C" w:rsidRDefault="00081E3C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45E2" w:rsidRPr="00FD45E2" w:rsidRDefault="00AD5206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 xml:space="preserve">В </w:t>
      </w:r>
      <w:r w:rsidR="00C65CDB" w:rsidRPr="00FD45E2">
        <w:rPr>
          <w:rFonts w:ascii="Times New Roman" w:hAnsi="Times New Roman"/>
          <w:sz w:val="24"/>
          <w:szCs w:val="24"/>
        </w:rPr>
        <w:t>Обществ</w:t>
      </w:r>
      <w:r w:rsidRPr="00FD45E2">
        <w:rPr>
          <w:rFonts w:ascii="Times New Roman" w:hAnsi="Times New Roman"/>
          <w:sz w:val="24"/>
          <w:szCs w:val="24"/>
        </w:rPr>
        <w:t>е утверждены</w:t>
      </w:r>
      <w:r w:rsidR="00C65CDB" w:rsidRPr="00FD45E2">
        <w:rPr>
          <w:rFonts w:ascii="Times New Roman" w:hAnsi="Times New Roman"/>
          <w:sz w:val="24"/>
          <w:szCs w:val="24"/>
        </w:rPr>
        <w:t xml:space="preserve"> </w:t>
      </w:r>
      <w:r w:rsidR="00B03718" w:rsidRPr="00FD45E2">
        <w:rPr>
          <w:rFonts w:ascii="Times New Roman" w:hAnsi="Times New Roman"/>
          <w:sz w:val="24"/>
          <w:szCs w:val="24"/>
        </w:rPr>
        <w:t xml:space="preserve"> Правила осуществления внутреннего контроля качества работы</w:t>
      </w:r>
      <w:r w:rsidR="00FD45E2">
        <w:rPr>
          <w:rFonts w:ascii="Times New Roman" w:hAnsi="Times New Roman"/>
          <w:sz w:val="24"/>
          <w:szCs w:val="24"/>
        </w:rPr>
        <w:t xml:space="preserve">, разработанные в </w:t>
      </w:r>
      <w:r w:rsidR="00FD45E2" w:rsidRPr="00FD45E2">
        <w:rPr>
          <w:rFonts w:ascii="Times New Roman" w:hAnsi="Times New Roman"/>
          <w:sz w:val="24"/>
          <w:szCs w:val="24"/>
        </w:rPr>
        <w:t xml:space="preserve">соответствии с Законом </w:t>
      </w:r>
      <w:r w:rsidR="00FD45E2">
        <w:rPr>
          <w:rFonts w:ascii="Times New Roman" w:hAnsi="Times New Roman"/>
          <w:sz w:val="24"/>
          <w:szCs w:val="24"/>
        </w:rPr>
        <w:t xml:space="preserve">«Об аудиторской деятельности» </w:t>
      </w:r>
      <w:r w:rsidR="00FD45E2" w:rsidRPr="00FD45E2">
        <w:rPr>
          <w:rFonts w:ascii="Times New Roman" w:hAnsi="Times New Roman"/>
          <w:sz w:val="24"/>
          <w:szCs w:val="24"/>
        </w:rPr>
        <w:t>от 30.12.2008 года №307-ФЗ на основе Международного стандарта управления качеством 1 «Управление качеством в аудиторских организациях, проводящих аудит или обзорные проверки финансовой отчетности, а также выполняющих прочие задания, обеспечивающие уверенность, или задания по оказанию сопутствующих услуг», введенного в действие приказом Минфина РФ №166н от 16.10.2023 года (далее МСК 1), Международный стандарт управления качеством 2 «Проверки качества выполнения заданий» (МСК 2), международного стандарта аудита МСА 220 «Управление качеством при проведении аудита финансовой отчетности», введенного в действие приказом Минфина РФ №166н от 16.10.2023 года, Кодекса профессиональной этики аудиторов, а также Правил независимости аудиторов и аудиторских организаций.</w:t>
      </w:r>
    </w:p>
    <w:p w:rsidR="00FD45E2" w:rsidRPr="00FD45E2" w:rsidRDefault="00FD45E2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 xml:space="preserve"> Цель Общества состоит в том, чтобы внедрить и поддерживать систему управления качеством, позволяющую получить разумную уверенность в том, что:</w:t>
      </w:r>
    </w:p>
    <w:p w:rsidR="00FD45E2" w:rsidRPr="00FD45E2" w:rsidRDefault="00FD45E2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1) Общество и его персонал выполняют свои обязанности в соответствии с профессиональными стандартами, а также применимыми требованиями законов и нормативных актов и выполняют задания в соответствии с такими стандартами и требованиями;</w:t>
      </w:r>
    </w:p>
    <w:p w:rsidR="00AD5206" w:rsidRPr="00FD45E2" w:rsidRDefault="00FD45E2" w:rsidP="00FD45E2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2) Заключения или отчеты по результатам задания, выпущенные Обществом или руководителями задания, носят надлежащий характер с учетом конкретных обстоятельств.</w:t>
      </w:r>
    </w:p>
    <w:p w:rsidR="00AD5206" w:rsidRPr="00FD45E2" w:rsidRDefault="00AD5206" w:rsidP="00980913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Основны</w:t>
      </w:r>
      <w:r w:rsidR="00FD45E2">
        <w:rPr>
          <w:rFonts w:ascii="Times New Roman" w:hAnsi="Times New Roman"/>
          <w:sz w:val="24"/>
          <w:szCs w:val="24"/>
        </w:rPr>
        <w:t>ми</w:t>
      </w:r>
      <w:r w:rsidRPr="00FD45E2">
        <w:rPr>
          <w:rFonts w:ascii="Times New Roman" w:hAnsi="Times New Roman"/>
          <w:sz w:val="24"/>
          <w:szCs w:val="24"/>
        </w:rPr>
        <w:t xml:space="preserve"> элемент</w:t>
      </w:r>
      <w:r w:rsidR="00FD45E2">
        <w:rPr>
          <w:rFonts w:ascii="Times New Roman" w:hAnsi="Times New Roman"/>
          <w:sz w:val="24"/>
          <w:szCs w:val="24"/>
        </w:rPr>
        <w:t>ами</w:t>
      </w:r>
      <w:r w:rsidRPr="00FD45E2">
        <w:rPr>
          <w:rFonts w:ascii="Times New Roman" w:hAnsi="Times New Roman"/>
          <w:sz w:val="24"/>
          <w:szCs w:val="24"/>
        </w:rPr>
        <w:t xml:space="preserve"> системы внутреннего контроля</w:t>
      </w:r>
      <w:r w:rsidR="00FD45E2">
        <w:rPr>
          <w:rFonts w:ascii="Times New Roman" w:hAnsi="Times New Roman"/>
          <w:sz w:val="24"/>
          <w:szCs w:val="24"/>
        </w:rPr>
        <w:t xml:space="preserve"> являются</w:t>
      </w:r>
      <w:r w:rsidRPr="00FD45E2">
        <w:rPr>
          <w:rFonts w:ascii="Times New Roman" w:hAnsi="Times New Roman"/>
          <w:sz w:val="24"/>
          <w:szCs w:val="24"/>
        </w:rPr>
        <w:t>: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обязательства руководства аудиторской организации в отношении обеспечения качества деятельности аудиторской организации;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этические требования;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независимость;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подходы к решению вопроса о заключении договора с аудируемым лицом или продолжении сотрудничества с ним;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кадровая работа;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назначение аудиторских групп;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выполнение задания;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консультирование;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расхождения во мнении;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обзорная проверка качества выполнения задания;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мониторинг;</w:t>
      </w:r>
    </w:p>
    <w:p w:rsidR="00AD5206" w:rsidRPr="00FD45E2" w:rsidRDefault="00AD5206" w:rsidP="00AD5206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претензии.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 xml:space="preserve">При разработке, внедрении и обеспечении функционирования </w:t>
      </w:r>
      <w:r w:rsidR="00AD5206" w:rsidRPr="00FD45E2">
        <w:rPr>
          <w:rFonts w:ascii="Times New Roman" w:hAnsi="Times New Roman"/>
          <w:sz w:val="24"/>
          <w:szCs w:val="24"/>
        </w:rPr>
        <w:t>элементов</w:t>
      </w:r>
      <w:r w:rsidRPr="00FD45E2">
        <w:rPr>
          <w:rFonts w:ascii="Times New Roman" w:hAnsi="Times New Roman"/>
          <w:sz w:val="24"/>
          <w:szCs w:val="24"/>
        </w:rPr>
        <w:t xml:space="preserve"> системы управления качеством Обществом применен риск-ориентированный подход, путем: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постановки целей в области обеспечения качества;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 выявления и оценки рисков, связанных с достижением целей в области обеспечения качества;</w:t>
      </w:r>
    </w:p>
    <w:p w:rsidR="00C65CDB" w:rsidRPr="00FD45E2" w:rsidRDefault="00C65CDB" w:rsidP="00C65CDB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- разработки и внедрения мероприятий в ответ на риски, связанные с качеством.</w:t>
      </w:r>
    </w:p>
    <w:p w:rsidR="00C65CDB" w:rsidRPr="00FD45E2" w:rsidRDefault="00C65CDB" w:rsidP="00C65C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65CDB" w:rsidRPr="002B6B69" w:rsidRDefault="00C65CDB" w:rsidP="00C65CD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D45E2">
        <w:rPr>
          <w:rFonts w:ascii="Times New Roman" w:hAnsi="Times New Roman"/>
          <w:sz w:val="24"/>
          <w:szCs w:val="24"/>
        </w:rPr>
        <w:t>Конечная ответственность и обязанность отчитываться о системе управления качеством возложена на генерального директора Общества.</w:t>
      </w:r>
    </w:p>
    <w:p w:rsidR="009104E2" w:rsidRDefault="00FD45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>По итогам 202</w:t>
      </w:r>
      <w:r w:rsidR="001A0869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года функционирование системы управления качеством в обществе признана удовлетворительной.</w:t>
      </w:r>
      <w:r w:rsidRPr="00FD45E2">
        <w:t xml:space="preserve"> 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Система управле</w:t>
      </w:r>
      <w:r w:rsidR="00C52B55">
        <w:rPr>
          <w:rFonts w:ascii="Times New Roman" w:hAnsi="Times New Roman"/>
          <w:bCs/>
          <w:sz w:val="24"/>
          <w:szCs w:val="24"/>
          <w:lang w:eastAsia="ru-RU"/>
        </w:rPr>
        <w:t>ния качеством обеспечивает ООО «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АЛиСАН</w:t>
      </w:r>
      <w:r w:rsidR="00C52B55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разумную уверенность в том, что цели системы управления качеством выполняются</w:t>
      </w:r>
      <w:r w:rsidR="009104E2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0869">
        <w:rPr>
          <w:rFonts w:ascii="Times New Roman" w:hAnsi="Times New Roman"/>
          <w:bCs/>
          <w:sz w:val="24"/>
          <w:szCs w:val="24"/>
          <w:lang w:eastAsia="ru-RU"/>
        </w:rPr>
        <w:t>(основание: отчет генерального директора о результативности системы внутреннего контроля по итогам работы за 2024 год).</w:t>
      </w:r>
    </w:p>
    <w:p w:rsidR="009104E2" w:rsidRDefault="009104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верки, года проведения проверок:</w:t>
      </w:r>
    </w:p>
    <w:p w:rsidR="000C5CDC" w:rsidRDefault="000C5CDC" w:rsidP="00D23300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EA4AC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EA4ACE">
        <w:rPr>
          <w:rFonts w:ascii="Times New Roman" w:hAnsi="Times New Roman"/>
          <w:sz w:val="24"/>
          <w:szCs w:val="24"/>
        </w:rPr>
        <w:t xml:space="preserve"> году проводились</w:t>
      </w:r>
      <w:r>
        <w:rPr>
          <w:rFonts w:ascii="Times New Roman" w:hAnsi="Times New Roman"/>
          <w:sz w:val="24"/>
          <w:szCs w:val="24"/>
        </w:rPr>
        <w:t>: п</w:t>
      </w:r>
      <w:r w:rsidRPr="005413AF">
        <w:rPr>
          <w:rFonts w:ascii="Times New Roman" w:hAnsi="Times New Roman"/>
          <w:sz w:val="24"/>
          <w:szCs w:val="24"/>
        </w:rPr>
        <w:t>лановая выездная проверка качества УФК по Свердловской области за период 2017-2020 годы</w:t>
      </w:r>
      <w:r>
        <w:rPr>
          <w:rFonts w:ascii="Times New Roman" w:hAnsi="Times New Roman"/>
          <w:sz w:val="24"/>
          <w:szCs w:val="24"/>
        </w:rPr>
        <w:t xml:space="preserve"> и в</w:t>
      </w:r>
      <w:r w:rsidRPr="005413AF">
        <w:rPr>
          <w:rFonts w:ascii="Times New Roman" w:hAnsi="Times New Roman"/>
          <w:sz w:val="24"/>
          <w:szCs w:val="24"/>
        </w:rPr>
        <w:t>нешняя проверка качес</w:t>
      </w:r>
      <w:r>
        <w:rPr>
          <w:rFonts w:ascii="Times New Roman" w:hAnsi="Times New Roman"/>
          <w:sz w:val="24"/>
          <w:szCs w:val="24"/>
        </w:rPr>
        <w:t>тва СРО Ассоциация «Содружество»</w:t>
      </w:r>
      <w:r w:rsidRPr="005413AF">
        <w:rPr>
          <w:rFonts w:ascii="Times New Roman" w:hAnsi="Times New Roman"/>
          <w:sz w:val="24"/>
          <w:szCs w:val="24"/>
        </w:rPr>
        <w:t xml:space="preserve"> за период: с 01 января 2018. по 31 декабря 2020 </w:t>
      </w:r>
    </w:p>
    <w:p w:rsidR="000C5CDC" w:rsidRDefault="00FB7ACE" w:rsidP="00DA45CA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2022 году проверок не проводилось.</w:t>
      </w:r>
    </w:p>
    <w:p w:rsidR="00DA45CA" w:rsidRDefault="00DA45CA" w:rsidP="00DA45CA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2023 году -п</w:t>
      </w:r>
      <w:r w:rsidRPr="00D23300">
        <w:rPr>
          <w:rFonts w:ascii="Times New Roman" w:hAnsi="Times New Roman"/>
          <w:sz w:val="24"/>
          <w:szCs w:val="24"/>
        </w:rPr>
        <w:t xml:space="preserve">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</w:t>
      </w:r>
      <w:r w:rsidR="00C65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ра) в сфере ПОД/ФТ/ФРОМУ</w:t>
      </w:r>
      <w:r w:rsidR="00BE35FC">
        <w:rPr>
          <w:rFonts w:ascii="Times New Roman" w:hAnsi="Times New Roman"/>
          <w:sz w:val="24"/>
          <w:szCs w:val="24"/>
        </w:rPr>
        <w:t xml:space="preserve"> </w:t>
      </w:r>
      <w:r w:rsidR="00BE35FC" w:rsidRPr="00D23300">
        <w:rPr>
          <w:rFonts w:ascii="Times New Roman" w:hAnsi="Times New Roman"/>
          <w:sz w:val="24"/>
          <w:szCs w:val="24"/>
        </w:rPr>
        <w:t xml:space="preserve">за период </w:t>
      </w:r>
      <w:r w:rsidR="00BE35FC">
        <w:rPr>
          <w:rFonts w:ascii="Times New Roman" w:hAnsi="Times New Roman"/>
          <w:sz w:val="24"/>
          <w:szCs w:val="24"/>
        </w:rPr>
        <w:t>с 24.05.2021 по 08.10.2023</w:t>
      </w:r>
      <w:r>
        <w:rPr>
          <w:rFonts w:ascii="Times New Roman" w:hAnsi="Times New Roman"/>
          <w:sz w:val="24"/>
          <w:szCs w:val="24"/>
        </w:rPr>
        <w:t>;</w:t>
      </w:r>
    </w:p>
    <w:p w:rsidR="00DA45CA" w:rsidRPr="00D23300" w:rsidRDefault="00DA45CA" w:rsidP="00DA45C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 xml:space="preserve">Плановая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</w:t>
      </w:r>
      <w:r w:rsidR="00C65CDB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ра) в сфере оказания аудиторских услуг  </w:t>
      </w:r>
      <w:r w:rsidRPr="00D23300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с 24.05.2021 по 08.10.2023;</w:t>
      </w:r>
    </w:p>
    <w:p w:rsidR="00DA45CA" w:rsidRDefault="00DA45CA" w:rsidP="00DA45CA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>Внешняя проверка качества СРО Ассоциация «Содружество  за период : с 01 января 20</w:t>
      </w:r>
      <w:r>
        <w:rPr>
          <w:rFonts w:ascii="Times New Roman" w:hAnsi="Times New Roman"/>
          <w:sz w:val="24"/>
          <w:szCs w:val="24"/>
        </w:rPr>
        <w:t>21</w:t>
      </w:r>
      <w:r w:rsidRPr="00D23300">
        <w:rPr>
          <w:rFonts w:ascii="Times New Roman" w:hAnsi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/>
          <w:sz w:val="24"/>
          <w:szCs w:val="24"/>
        </w:rPr>
        <w:t>22</w:t>
      </w:r>
      <w:r w:rsidRPr="00D23300">
        <w:rPr>
          <w:rFonts w:ascii="Times New Roman" w:hAnsi="Times New Roman"/>
          <w:sz w:val="24"/>
          <w:szCs w:val="24"/>
        </w:rPr>
        <w:t xml:space="preserve"> </w:t>
      </w:r>
      <w:r w:rsidR="00BE35FC">
        <w:rPr>
          <w:rFonts w:ascii="Times New Roman" w:hAnsi="Times New Roman"/>
          <w:sz w:val="24"/>
          <w:szCs w:val="24"/>
        </w:rPr>
        <w:t>.</w:t>
      </w:r>
    </w:p>
    <w:p w:rsidR="00BE35FC" w:rsidRDefault="00BE35FC" w:rsidP="00BE35FC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 году -п</w:t>
      </w:r>
      <w:r w:rsidRPr="00D23300">
        <w:rPr>
          <w:rFonts w:ascii="Times New Roman" w:hAnsi="Times New Roman"/>
          <w:sz w:val="24"/>
          <w:szCs w:val="24"/>
        </w:rPr>
        <w:t xml:space="preserve">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>в рамках контроля (надзора) в сфере ПОД/ФТ/ФРОМУ</w:t>
      </w:r>
      <w:r w:rsidRPr="00BE35FC">
        <w:rPr>
          <w:rFonts w:ascii="Times New Roman" w:hAnsi="Times New Roman"/>
          <w:sz w:val="24"/>
          <w:szCs w:val="24"/>
        </w:rPr>
        <w:t xml:space="preserve"> </w:t>
      </w:r>
      <w:r w:rsidRPr="00D23300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с 09.10.2023 по 10.11.2024;</w:t>
      </w:r>
    </w:p>
    <w:p w:rsidR="00BE35FC" w:rsidRDefault="00BE35FC" w:rsidP="00BE35FC">
      <w:pPr>
        <w:spacing w:after="0" w:line="30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D23300">
        <w:rPr>
          <w:rFonts w:ascii="Times New Roman" w:hAnsi="Times New Roman"/>
          <w:sz w:val="24"/>
          <w:szCs w:val="24"/>
        </w:rPr>
        <w:t xml:space="preserve">Плановая выездная проверка качества УФК по Свердловской области </w:t>
      </w:r>
      <w:r>
        <w:rPr>
          <w:rFonts w:ascii="Times New Roman" w:hAnsi="Times New Roman"/>
          <w:sz w:val="24"/>
          <w:szCs w:val="24"/>
        </w:rPr>
        <w:t xml:space="preserve">в рамках контроля (надзора) в сфере оказания аудиторских услуг  </w:t>
      </w:r>
      <w:r w:rsidRPr="00D23300">
        <w:rPr>
          <w:rFonts w:ascii="Times New Roman" w:hAnsi="Times New Roman"/>
          <w:sz w:val="24"/>
          <w:szCs w:val="24"/>
        </w:rPr>
        <w:t xml:space="preserve">за период </w:t>
      </w:r>
      <w:r>
        <w:rPr>
          <w:rFonts w:ascii="Times New Roman" w:hAnsi="Times New Roman"/>
          <w:sz w:val="24"/>
          <w:szCs w:val="24"/>
        </w:rPr>
        <w:t>с 09.10.2023 по 10.11.2024:</w:t>
      </w:r>
    </w:p>
    <w:p w:rsidR="00D23300" w:rsidRPr="00F738DA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в) меры дисциплинарного и иного воздействия, примененные в отношении аудиторской организации в течение года, в котором раскрывается информа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ция, и предшествующего ему года:</w:t>
      </w:r>
    </w:p>
    <w:p w:rsidR="00FB7ACE" w:rsidRDefault="00FB7ACE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Предупреждение УФК по Свердловской области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 xml:space="preserve"> о недопустимости нарушения обязательных требований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 xml:space="preserve">от 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7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.202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 xml:space="preserve"> №62-68-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13</w:t>
      </w:r>
      <w:r w:rsidR="00E04B5A">
        <w:rPr>
          <w:rFonts w:ascii="Times New Roman" w:hAnsi="Times New Roman"/>
          <w:bCs/>
          <w:sz w:val="24"/>
          <w:szCs w:val="24"/>
          <w:lang w:eastAsia="ru-RU"/>
        </w:rPr>
        <w:t>/</w:t>
      </w:r>
      <w:r w:rsidR="00DA45CA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4534</w:t>
      </w:r>
    </w:p>
    <w:p w:rsidR="00D23300" w:rsidRDefault="00DA45C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Предписание об устранении выявленных нарушений требований</w:t>
      </w:r>
      <w:r w:rsidR="00D2330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законодательства УФК по Свердловской области от 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27</w:t>
      </w:r>
      <w:r>
        <w:rPr>
          <w:rFonts w:ascii="Times New Roman" w:hAnsi="Times New Roman"/>
          <w:bCs/>
          <w:sz w:val="24"/>
          <w:szCs w:val="24"/>
          <w:lang w:eastAsia="ru-RU"/>
        </w:rPr>
        <w:t>.12.202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№62-68-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 xml:space="preserve"> 40</w:t>
      </w:r>
      <w:r>
        <w:rPr>
          <w:rFonts w:ascii="Times New Roman" w:hAnsi="Times New Roman"/>
          <w:bCs/>
          <w:sz w:val="24"/>
          <w:szCs w:val="24"/>
          <w:lang w:eastAsia="ru-RU"/>
        </w:rPr>
        <w:t>/1</w:t>
      </w:r>
      <w:r w:rsidR="000633D9">
        <w:rPr>
          <w:rFonts w:ascii="Times New Roman" w:hAnsi="Times New Roman"/>
          <w:bCs/>
          <w:sz w:val="24"/>
          <w:szCs w:val="24"/>
          <w:lang w:eastAsia="ru-RU"/>
        </w:rPr>
        <w:t>4601</w:t>
      </w:r>
    </w:p>
    <w:p w:rsid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D23300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>7. Информация об аудиторах, работающих в аудиторской организации по трудовому договору:</w:t>
      </w:r>
    </w:p>
    <w:p w:rsidR="009104E2" w:rsidRPr="009104E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численность работающих в аудиторской организации по основному месту работы и по совместительству аудиторов, доля таких аудиторов в общей численности аудиторов, работающих в аудиторской организации по трудовому договору (по состоянию на 1 </w:t>
      </w:r>
      <w:r w:rsidRPr="009104E2">
        <w:rPr>
          <w:rFonts w:ascii="Times New Roman" w:hAnsi="Times New Roman"/>
          <w:b/>
          <w:bCs/>
          <w:sz w:val="24"/>
          <w:szCs w:val="24"/>
          <w:lang w:eastAsia="ru-RU"/>
        </w:rPr>
        <w:t>января года, следующего за годом, информация за который раскрывается)</w:t>
      </w:r>
      <w:r w:rsidR="009104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104E2">
        <w:rPr>
          <w:rFonts w:ascii="Times New Roman" w:hAnsi="Times New Roman"/>
          <w:bCs/>
          <w:sz w:val="24"/>
          <w:szCs w:val="24"/>
          <w:lang w:eastAsia="ru-RU"/>
        </w:rPr>
        <w:t>на 01.01.2025:</w:t>
      </w:r>
    </w:p>
    <w:p w:rsidR="002253F7" w:rsidRPr="009104E2" w:rsidRDefault="009104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104E2">
        <w:rPr>
          <w:rFonts w:ascii="Times New Roman" w:hAnsi="Times New Roman"/>
          <w:bCs/>
          <w:sz w:val="24"/>
          <w:szCs w:val="24"/>
          <w:lang w:eastAsia="ru-RU"/>
        </w:rPr>
        <w:t>5</w:t>
      </w:r>
      <w:r w:rsidR="00F738DA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аудитор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="00904DA5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по основному месту работы, </w:t>
      </w:r>
      <w:r w:rsidRPr="009104E2">
        <w:rPr>
          <w:rFonts w:ascii="Times New Roman" w:hAnsi="Times New Roman"/>
          <w:bCs/>
          <w:sz w:val="24"/>
          <w:szCs w:val="24"/>
          <w:lang w:eastAsia="ru-RU"/>
        </w:rPr>
        <w:t>83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2253F7" w:rsidRPr="009104E2">
        <w:t xml:space="preserve"> 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в общей численности аудиторов, работающих в аудиторской организации по трудовому договору. </w:t>
      </w:r>
    </w:p>
    <w:p w:rsidR="000E449F" w:rsidRPr="00F738DA" w:rsidRDefault="009104E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104E2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аудитор –совместител</w:t>
      </w:r>
      <w:r w:rsidRPr="009104E2">
        <w:rPr>
          <w:rFonts w:ascii="Times New Roman" w:hAnsi="Times New Roman"/>
          <w:bCs/>
          <w:sz w:val="24"/>
          <w:szCs w:val="24"/>
          <w:lang w:eastAsia="ru-RU"/>
        </w:rPr>
        <w:t>ь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Pr="009104E2">
        <w:rPr>
          <w:rFonts w:ascii="Times New Roman" w:hAnsi="Times New Roman"/>
          <w:bCs/>
          <w:sz w:val="24"/>
          <w:szCs w:val="24"/>
          <w:lang w:eastAsia="ru-RU"/>
        </w:rPr>
        <w:t>17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>%</w:t>
      </w:r>
      <w:r w:rsidR="002253F7" w:rsidRPr="009104E2">
        <w:t xml:space="preserve"> </w:t>
      </w:r>
      <w:r w:rsidR="002253F7" w:rsidRPr="009104E2">
        <w:rPr>
          <w:rFonts w:ascii="Times New Roman" w:hAnsi="Times New Roman"/>
          <w:bCs/>
          <w:sz w:val="24"/>
          <w:szCs w:val="24"/>
          <w:lang w:eastAsia="ru-RU"/>
        </w:rPr>
        <w:t>в общей численности аудиторов, работающих в аудиторской организации по трудовому договору.</w:t>
      </w:r>
    </w:p>
    <w:p w:rsidR="00D23300" w:rsidRPr="000E449F" w:rsidRDefault="00D23300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б) численность аудиторов, имеющих квалификационный аттестат аудитора, выданный саморегулируемой организацией аудиторов в соответствии со </w:t>
      </w:r>
      <w:hyperlink r:id="rId15" w:history="1">
        <w:r w:rsidRPr="00F738DA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Об аудиторской деятельности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»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(по </w:t>
      </w:r>
      <w:r w:rsidRPr="009104E2">
        <w:rPr>
          <w:rFonts w:ascii="Times New Roman" w:hAnsi="Times New Roman"/>
          <w:b/>
          <w:bCs/>
          <w:sz w:val="24"/>
          <w:szCs w:val="24"/>
          <w:lang w:eastAsia="ru-RU"/>
        </w:rPr>
        <w:t>состоянию на 1 января года, следующего за годом, информация за который раскрывается)</w:t>
      </w:r>
      <w:r w:rsidR="00F738DA" w:rsidRPr="009104E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на 01.01.2025</w:t>
      </w:r>
      <w:r w:rsidR="0094276D" w:rsidRPr="009104E2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="00D75D45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9104E2" w:rsidRPr="009104E2">
        <w:rPr>
          <w:rFonts w:ascii="Times New Roman" w:hAnsi="Times New Roman"/>
          <w:bCs/>
          <w:sz w:val="24"/>
          <w:szCs w:val="24"/>
          <w:lang w:eastAsia="ru-RU"/>
        </w:rPr>
        <w:t>0</w:t>
      </w:r>
      <w:r w:rsidR="00F738DA" w:rsidRPr="009104E2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9104E2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F738DA" w:rsidRPr="00F738DA" w:rsidRDefault="00F738DA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в) заявление руководителя аудиторской организации о соблюдении аудиторами, работающими в аудиторской организации требования о прохождении обучения по программам повышения квалификации, предусмотренным </w:t>
      </w:r>
      <w:hyperlink r:id="rId16" w:history="1">
        <w:r w:rsidRPr="003A70D2">
          <w:rPr>
            <w:rFonts w:ascii="Times New Roman" w:hAnsi="Times New Roman"/>
            <w:b/>
            <w:bCs/>
            <w:sz w:val="24"/>
            <w:szCs w:val="24"/>
            <w:lang w:eastAsia="ru-RU"/>
          </w:rPr>
          <w:t>статьей 11</w:t>
        </w:r>
      </w:hyperlink>
      <w:r w:rsidRP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>Федеральног</w:t>
      </w:r>
      <w:r w:rsidR="00155B95">
        <w:rPr>
          <w:rFonts w:ascii="Times New Roman" w:hAnsi="Times New Roman"/>
          <w:b/>
          <w:bCs/>
          <w:sz w:val="24"/>
          <w:szCs w:val="24"/>
          <w:lang w:eastAsia="ru-RU"/>
        </w:rPr>
        <w:t>о закона от 30 декабря 2008 г. № 307-ФЗ «Об аудиторской деятельности»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(по состоянию на 1 января года, следующего за годом, инфо</w:t>
      </w:r>
      <w:r w:rsidR="00F738DA">
        <w:rPr>
          <w:rFonts w:ascii="Times New Roman" w:hAnsi="Times New Roman"/>
          <w:b/>
          <w:bCs/>
          <w:sz w:val="24"/>
          <w:szCs w:val="24"/>
          <w:lang w:eastAsia="ru-RU"/>
        </w:rPr>
        <w:t>рмация за который раскрывается):</w:t>
      </w:r>
    </w:p>
    <w:p w:rsidR="00F738DA" w:rsidRPr="00F738DA" w:rsidRDefault="003A70D2" w:rsidP="003A70D2">
      <w:pPr>
        <w:spacing w:after="0" w:line="32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Все а</w:t>
      </w:r>
      <w:r w:rsidRPr="003A70D2">
        <w:rPr>
          <w:rFonts w:ascii="Times New Roman" w:hAnsi="Times New Roman"/>
          <w:sz w:val="24"/>
          <w:szCs w:val="24"/>
        </w:rPr>
        <w:t xml:space="preserve">удиторы Общества </w:t>
      </w:r>
      <w:r>
        <w:rPr>
          <w:rFonts w:ascii="Times New Roman" w:hAnsi="Times New Roman"/>
          <w:sz w:val="24"/>
          <w:szCs w:val="24"/>
        </w:rPr>
        <w:t>в 202</w:t>
      </w:r>
      <w:r w:rsidR="000633D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Pr="003A70D2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или</w:t>
      </w:r>
      <w:r w:rsidRPr="003A70D2">
        <w:rPr>
          <w:rFonts w:ascii="Times New Roman" w:hAnsi="Times New Roman"/>
          <w:sz w:val="24"/>
          <w:szCs w:val="24"/>
        </w:rPr>
        <w:t xml:space="preserve"> требование о ежегодном обучении по программам повышения квалификации</w:t>
      </w:r>
      <w:r>
        <w:rPr>
          <w:rFonts w:ascii="Times New Roman" w:hAnsi="Times New Roman"/>
          <w:sz w:val="24"/>
          <w:szCs w:val="24"/>
        </w:rPr>
        <w:t>.</w:t>
      </w:r>
      <w:r w:rsidRPr="00F738D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94276D" w:rsidRDefault="0094276D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33D9" w:rsidRPr="000633D9" w:rsidRDefault="000E449F" w:rsidP="000633D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330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</w:t>
      </w:r>
      <w:r w:rsidR="000633D9" w:rsidRPr="000633D9">
        <w:rPr>
          <w:rFonts w:ascii="Times New Roman" w:hAnsi="Times New Roman"/>
          <w:b/>
          <w:bCs/>
          <w:sz w:val="24"/>
          <w:szCs w:val="24"/>
          <w:lang w:eastAsia="ru-RU"/>
        </w:rPr>
        <w:t>8. Информация об аудируемых лицах и величине выручки от оказанных аудиторской организацией услуг:</w:t>
      </w:r>
    </w:p>
    <w:p w:rsidR="000E449F" w:rsidRPr="0094276D" w:rsidRDefault="000633D9" w:rsidP="000633D9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33D9">
        <w:rPr>
          <w:rFonts w:ascii="Times New Roman" w:hAnsi="Times New Roman"/>
          <w:b/>
          <w:bCs/>
          <w:sz w:val="24"/>
          <w:szCs w:val="24"/>
          <w:lang w:eastAsia="ru-RU"/>
        </w:rPr>
        <w:t>а) перечень общественно значимых организаций (за исключением организаций, в отношении которых применяются односторонние меры ограничительного характера, предусматривающие блокирование (замораживание) имущества и введенные Соединенными Штатами Америки и (или) Европейским союзом), которым оказаны аудиторские услуги в течение не менее одного года, непосредственно предшествующего году, в котором раскрывается информация, с указанием наименования общественно значимой организации, основного государственного регистрационного номера</w:t>
      </w:r>
      <w:r w:rsidR="000E449F" w:rsidRPr="0094276D">
        <w:rPr>
          <w:rFonts w:ascii="Times New Roman" w:hAnsi="Times New Roman"/>
          <w:b/>
          <w:bCs/>
          <w:sz w:val="24"/>
          <w:szCs w:val="24"/>
          <w:lang w:eastAsia="ru-RU"/>
        </w:rPr>
        <w:t>;</w:t>
      </w:r>
    </w:p>
    <w:p w:rsidR="00747BD2" w:rsidRPr="00747BD2" w:rsidRDefault="00747BD2" w:rsidP="00747BD2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747BD2">
        <w:rPr>
          <w:rFonts w:ascii="Times New Roman" w:hAnsi="Times New Roman"/>
          <w:sz w:val="24"/>
          <w:szCs w:val="24"/>
        </w:rPr>
        <w:t>В 202</w:t>
      </w:r>
      <w:r w:rsidR="000633D9">
        <w:rPr>
          <w:rFonts w:ascii="Times New Roman" w:hAnsi="Times New Roman"/>
          <w:sz w:val="24"/>
          <w:szCs w:val="24"/>
        </w:rPr>
        <w:t>4</w:t>
      </w:r>
      <w:r w:rsidRPr="00747BD2">
        <w:rPr>
          <w:rFonts w:ascii="Times New Roman" w:hAnsi="Times New Roman"/>
          <w:sz w:val="24"/>
          <w:szCs w:val="24"/>
        </w:rPr>
        <w:t xml:space="preserve"> году Обществом </w:t>
      </w:r>
      <w:r w:rsidR="00904DA5">
        <w:rPr>
          <w:rFonts w:ascii="Times New Roman" w:hAnsi="Times New Roman"/>
          <w:sz w:val="24"/>
          <w:szCs w:val="24"/>
        </w:rPr>
        <w:t>пров</w:t>
      </w:r>
      <w:r w:rsidR="000633D9">
        <w:rPr>
          <w:rFonts w:ascii="Times New Roman" w:hAnsi="Times New Roman"/>
          <w:sz w:val="24"/>
          <w:szCs w:val="24"/>
        </w:rPr>
        <w:t>е</w:t>
      </w:r>
      <w:r w:rsidRPr="00747BD2">
        <w:rPr>
          <w:rFonts w:ascii="Times New Roman" w:hAnsi="Times New Roman"/>
          <w:sz w:val="24"/>
          <w:szCs w:val="24"/>
        </w:rPr>
        <w:t>д</w:t>
      </w:r>
      <w:r w:rsidR="000633D9">
        <w:rPr>
          <w:rFonts w:ascii="Times New Roman" w:hAnsi="Times New Roman"/>
          <w:sz w:val="24"/>
          <w:szCs w:val="24"/>
        </w:rPr>
        <w:t>ен</w:t>
      </w:r>
      <w:r w:rsidRPr="00747BD2">
        <w:rPr>
          <w:rFonts w:ascii="Times New Roman" w:hAnsi="Times New Roman"/>
          <w:sz w:val="24"/>
          <w:szCs w:val="24"/>
        </w:rPr>
        <w:t xml:space="preserve"> аудит</w:t>
      </w:r>
      <w:r w:rsidR="00904DA5">
        <w:rPr>
          <w:rFonts w:ascii="Times New Roman" w:hAnsi="Times New Roman"/>
          <w:sz w:val="24"/>
          <w:szCs w:val="24"/>
        </w:rPr>
        <w:t xml:space="preserve"> ОЗО</w:t>
      </w:r>
      <w:r w:rsidR="00D75D45">
        <w:rPr>
          <w:rFonts w:ascii="Times New Roman" w:hAnsi="Times New Roman"/>
          <w:sz w:val="24"/>
          <w:szCs w:val="24"/>
        </w:rPr>
        <w:t>- ООО СЗ «Инвестиционно-строительная компания «ЭНКО»</w:t>
      </w:r>
      <w:r w:rsidR="00AF0EAF">
        <w:rPr>
          <w:rFonts w:ascii="Times New Roman" w:hAnsi="Times New Roman"/>
          <w:sz w:val="24"/>
          <w:szCs w:val="24"/>
        </w:rPr>
        <w:t xml:space="preserve"> за 2023г</w:t>
      </w:r>
      <w:r w:rsidR="004679F0">
        <w:rPr>
          <w:rFonts w:ascii="Times New Roman" w:hAnsi="Times New Roman"/>
          <w:sz w:val="24"/>
          <w:szCs w:val="24"/>
        </w:rPr>
        <w:t>.</w:t>
      </w:r>
      <w:r w:rsidR="002253F7">
        <w:rPr>
          <w:rFonts w:ascii="Times New Roman" w:hAnsi="Times New Roman"/>
          <w:sz w:val="24"/>
          <w:szCs w:val="24"/>
        </w:rPr>
        <w:t xml:space="preserve">  ОГРН </w:t>
      </w:r>
      <w:r w:rsidR="002253F7" w:rsidRPr="002253F7">
        <w:rPr>
          <w:rFonts w:ascii="Times New Roman" w:hAnsi="Times New Roman"/>
          <w:sz w:val="24"/>
          <w:szCs w:val="24"/>
        </w:rPr>
        <w:t>1167232081279</w:t>
      </w:r>
      <w:r w:rsidR="002253F7">
        <w:rPr>
          <w:rFonts w:ascii="Times New Roman" w:hAnsi="Times New Roman"/>
          <w:sz w:val="24"/>
          <w:szCs w:val="24"/>
        </w:rPr>
        <w:t>.</w:t>
      </w:r>
    </w:p>
    <w:p w:rsidR="00747BD2" w:rsidRPr="00D23300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б) величина выручки от оказания аудиторских услуг и прочих связанных с аудиторской деятельностью услуг за год, непосредственно предшествующий году, в котором раскрывается информация, с указанием, в том числе, выручки от оказания аудиторских услуг и выручки от оказания прочих связанных с аудиторской деятельностью услуг</w:t>
      </w:r>
      <w:r w:rsidR="009104E2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747BD2" w:rsidRPr="00AF0EAF" w:rsidRDefault="00747BD2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0EAF">
        <w:rPr>
          <w:rFonts w:ascii="Times New Roman" w:hAnsi="Times New Roman"/>
          <w:bCs/>
          <w:sz w:val="24"/>
          <w:szCs w:val="24"/>
          <w:lang w:eastAsia="ru-RU"/>
        </w:rPr>
        <w:t>величина выручки от оказания аудиторских услуг за 202</w:t>
      </w:r>
      <w:r w:rsidR="000633D9" w:rsidRPr="00AF0EAF"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 год</w:t>
      </w:r>
      <w:r w:rsidR="003A70D2"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: </w:t>
      </w:r>
      <w:r w:rsidR="00AF0EAF" w:rsidRPr="00AF0EAF">
        <w:rPr>
          <w:rFonts w:ascii="Times New Roman" w:hAnsi="Times New Roman"/>
          <w:bCs/>
          <w:sz w:val="24"/>
          <w:szCs w:val="24"/>
          <w:lang w:eastAsia="ru-RU"/>
        </w:rPr>
        <w:t>8 785</w:t>
      </w:r>
      <w:r w:rsidR="00904DA5" w:rsidRPr="00AF0EAF">
        <w:rPr>
          <w:rFonts w:ascii="Times New Roman" w:hAnsi="Times New Roman"/>
          <w:sz w:val="24"/>
          <w:szCs w:val="24"/>
        </w:rPr>
        <w:t xml:space="preserve"> </w:t>
      </w:r>
      <w:r w:rsidRPr="00AF0EAF">
        <w:rPr>
          <w:rFonts w:ascii="Times New Roman" w:hAnsi="Times New Roman"/>
          <w:color w:val="3B3B3B"/>
          <w:shd w:val="clear" w:color="auto" w:fill="FFFFFF"/>
        </w:rPr>
        <w:t>т</w:t>
      </w:r>
      <w:r w:rsidR="00AE5FEE" w:rsidRPr="00AF0EAF">
        <w:rPr>
          <w:rFonts w:ascii="Times New Roman" w:hAnsi="Times New Roman"/>
          <w:color w:val="3B3B3B"/>
          <w:shd w:val="clear" w:color="auto" w:fill="FFFFFF"/>
        </w:rPr>
        <w:t>.</w:t>
      </w:r>
      <w:r w:rsidRPr="00AF0EAF">
        <w:rPr>
          <w:rFonts w:ascii="Times New Roman" w:hAnsi="Times New Roman"/>
          <w:color w:val="3B3B3B"/>
          <w:shd w:val="clear" w:color="auto" w:fill="FFFFFF"/>
        </w:rPr>
        <w:t>р</w:t>
      </w:r>
      <w:r w:rsidR="00AE5FEE" w:rsidRPr="00AF0EAF">
        <w:rPr>
          <w:rFonts w:ascii="Times New Roman" w:hAnsi="Times New Roman"/>
          <w:color w:val="3B3B3B"/>
          <w:shd w:val="clear" w:color="auto" w:fill="FFFFFF"/>
        </w:rPr>
        <w:t>.</w:t>
      </w:r>
    </w:p>
    <w:p w:rsidR="00904DA5" w:rsidRPr="00EA4ACE" w:rsidRDefault="00747BD2" w:rsidP="00904DA5">
      <w:pPr>
        <w:spacing w:after="0" w:line="32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величина выручки от оказания </w:t>
      </w:r>
      <w:r w:rsidR="00904DA5" w:rsidRPr="00AF0EAF">
        <w:rPr>
          <w:rFonts w:ascii="Times New Roman" w:hAnsi="Times New Roman"/>
          <w:sz w:val="24"/>
          <w:szCs w:val="24"/>
        </w:rPr>
        <w:t xml:space="preserve">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услуг, всего </w:t>
      </w:r>
      <w:r w:rsidR="00AF0EAF" w:rsidRPr="00AF0EAF">
        <w:rPr>
          <w:rFonts w:ascii="Times New Roman" w:hAnsi="Times New Roman"/>
          <w:sz w:val="24"/>
          <w:szCs w:val="24"/>
        </w:rPr>
        <w:t>1</w:t>
      </w:r>
      <w:r w:rsidR="001A0869">
        <w:rPr>
          <w:rFonts w:ascii="Times New Roman" w:hAnsi="Times New Roman"/>
          <w:sz w:val="24"/>
          <w:szCs w:val="24"/>
        </w:rPr>
        <w:t>3</w:t>
      </w:r>
      <w:r w:rsidR="00904DA5" w:rsidRPr="00AF0EAF">
        <w:rPr>
          <w:rFonts w:ascii="Times New Roman" w:hAnsi="Times New Roman"/>
          <w:sz w:val="24"/>
          <w:szCs w:val="24"/>
        </w:rPr>
        <w:t>,</w:t>
      </w:r>
      <w:r w:rsidR="00AF0EAF" w:rsidRPr="00AF0EAF">
        <w:rPr>
          <w:rFonts w:ascii="Times New Roman" w:hAnsi="Times New Roman"/>
          <w:sz w:val="24"/>
          <w:szCs w:val="24"/>
        </w:rPr>
        <w:t>8</w:t>
      </w:r>
      <w:r w:rsidR="00904DA5" w:rsidRPr="00AF0EAF">
        <w:rPr>
          <w:rFonts w:ascii="Times New Roman" w:hAnsi="Times New Roman"/>
          <w:sz w:val="24"/>
          <w:szCs w:val="24"/>
        </w:rPr>
        <w:t xml:space="preserve"> тыс. руб. из них аудируемым лицам – </w:t>
      </w:r>
      <w:r w:rsidR="00AF0EAF" w:rsidRPr="00AF0EAF">
        <w:rPr>
          <w:rFonts w:ascii="Times New Roman" w:hAnsi="Times New Roman"/>
          <w:sz w:val="24"/>
          <w:szCs w:val="24"/>
        </w:rPr>
        <w:t>0</w:t>
      </w:r>
      <w:r w:rsidR="00904DA5" w:rsidRPr="00AF0EAF">
        <w:rPr>
          <w:rFonts w:ascii="Times New Roman" w:hAnsi="Times New Roman"/>
          <w:sz w:val="24"/>
          <w:szCs w:val="24"/>
        </w:rPr>
        <w:t xml:space="preserve"> тыс. руб.</w:t>
      </w:r>
      <w:r w:rsidR="00904DA5" w:rsidRPr="001A5D26">
        <w:rPr>
          <w:rFonts w:ascii="Times New Roman" w:hAnsi="Times New Roman"/>
          <w:sz w:val="24"/>
          <w:szCs w:val="24"/>
        </w:rPr>
        <w:t xml:space="preserve"> </w:t>
      </w:r>
    </w:p>
    <w:p w:rsidR="00904DA5" w:rsidRDefault="00904DA5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в) величина выручки от оказания аудиторских услуг и прочих связанных с аудиторской деятельностью услуг </w:t>
      </w:r>
      <w:r w:rsidRPr="00AF0EAF">
        <w:rPr>
          <w:rFonts w:ascii="Times New Roman" w:hAnsi="Times New Roman"/>
          <w:b/>
          <w:bCs/>
          <w:sz w:val="24"/>
          <w:szCs w:val="24"/>
          <w:u w:val="single"/>
          <w:lang w:eastAsia="ru-RU"/>
        </w:rPr>
        <w:t>общественно значимым организациям за год</w:t>
      </w: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, непосредственно предшествующий году, в котором раскрывается информация, с указанием, в том числе:</w:t>
      </w:r>
    </w:p>
    <w:p w:rsidR="000E449F" w:rsidRPr="00747BD2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и от оказания аудиторских услуг за 202</w:t>
      </w:r>
      <w:r w:rsidR="000633D9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год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: </w:t>
      </w:r>
      <w:r w:rsidR="00AF0EAF" w:rsidRPr="00AF0EAF">
        <w:rPr>
          <w:rFonts w:ascii="Times New Roman" w:hAnsi="Times New Roman"/>
          <w:bCs/>
          <w:sz w:val="24"/>
          <w:szCs w:val="24"/>
          <w:lang w:eastAsia="ru-RU"/>
        </w:rPr>
        <w:t>50</w:t>
      </w:r>
      <w:r w:rsidR="00AE5FEE" w:rsidRPr="00AF0EA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E5FEE" w:rsidRPr="00AE5FEE">
        <w:rPr>
          <w:rFonts w:ascii="Times New Roman" w:hAnsi="Times New Roman"/>
          <w:bCs/>
          <w:sz w:val="24"/>
          <w:szCs w:val="24"/>
          <w:lang w:eastAsia="ru-RU"/>
        </w:rPr>
        <w:t>т.р</w:t>
      </w:r>
      <w:r w:rsidR="00AE5FEE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0E449F" w:rsidRDefault="000E449F" w:rsidP="00D23300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47BD2">
        <w:rPr>
          <w:rFonts w:ascii="Times New Roman" w:hAnsi="Times New Roman"/>
          <w:b/>
          <w:bCs/>
          <w:sz w:val="24"/>
          <w:szCs w:val="24"/>
          <w:lang w:eastAsia="ru-RU"/>
        </w:rPr>
        <w:t>величины выручки от оказания прочих связанных с аудиторской деятельностью услуг с указанием, в том числе, величины выручки от оказания таких услуг общественно значимым организациям, кот</w:t>
      </w:r>
      <w:r w:rsidR="003A70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орым оказаны аудиторские услуги: </w:t>
      </w:r>
      <w:r w:rsidR="003A70D2" w:rsidRPr="003A70D2">
        <w:rPr>
          <w:rFonts w:ascii="Times New Roman" w:hAnsi="Times New Roman"/>
          <w:bCs/>
          <w:sz w:val="24"/>
          <w:szCs w:val="24"/>
          <w:lang w:eastAsia="ru-RU"/>
        </w:rPr>
        <w:t>0т.р.</w:t>
      </w:r>
    </w:p>
    <w:sectPr w:rsidR="000E449F" w:rsidSect="00741E79">
      <w:footerReference w:type="default" r:id="rId17"/>
      <w:headerReference w:type="first" r:id="rId18"/>
      <w:footerReference w:type="first" r:id="rId19"/>
      <w:pgSz w:w="11906" w:h="16838"/>
      <w:pgMar w:top="851" w:right="851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CF" w:rsidRDefault="00802FCF" w:rsidP="00F15437">
      <w:pPr>
        <w:spacing w:after="0" w:line="240" w:lineRule="auto"/>
      </w:pPr>
      <w:r>
        <w:separator/>
      </w:r>
    </w:p>
  </w:endnote>
  <w:endnote w:type="continuationSeparator" w:id="0">
    <w:p w:rsidR="00802FCF" w:rsidRDefault="00802FCF" w:rsidP="00F15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</w:rPr>
    </w:pPr>
    <w:r w:rsidRPr="00145A28">
      <w:rPr>
        <w:rFonts w:ascii="Times New Roman" w:hAnsi="Times New Roman"/>
      </w:rPr>
      <w:fldChar w:fldCharType="begin"/>
    </w:r>
    <w:r w:rsidRPr="00145A28">
      <w:rPr>
        <w:rFonts w:ascii="Times New Roman" w:hAnsi="Times New Roman"/>
      </w:rPr>
      <w:instrText>PAGE   \* MERGEFORMAT</w:instrText>
    </w:r>
    <w:r w:rsidRPr="00145A28">
      <w:rPr>
        <w:rFonts w:ascii="Times New Roman" w:hAnsi="Times New Roman"/>
      </w:rPr>
      <w:fldChar w:fldCharType="separate"/>
    </w:r>
    <w:r w:rsidR="007112D1">
      <w:rPr>
        <w:rFonts w:ascii="Times New Roman" w:hAnsi="Times New Roman"/>
        <w:noProof/>
      </w:rPr>
      <w:t>8</w:t>
    </w:r>
    <w:r w:rsidRPr="00145A28">
      <w:rPr>
        <w:rFonts w:ascii="Times New Roman" w:hAnsi="Times New Roman"/>
      </w:rPr>
      <w:fldChar w:fldCharType="end"/>
    </w:r>
  </w:p>
  <w:p w:rsidR="008A1C4C" w:rsidRDefault="008A1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Pr="00145A28" w:rsidRDefault="008A1C4C">
    <w:pPr>
      <w:pStyle w:val="a5"/>
      <w:jc w:val="right"/>
      <w:rPr>
        <w:rFonts w:ascii="Times New Roman" w:hAnsi="Times New Roman"/>
        <w:b/>
      </w:rPr>
    </w:pPr>
  </w:p>
  <w:p w:rsidR="008A1C4C" w:rsidRDefault="008A1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CF" w:rsidRDefault="00802FCF" w:rsidP="00F15437">
      <w:pPr>
        <w:spacing w:after="0" w:line="240" w:lineRule="auto"/>
      </w:pPr>
      <w:r>
        <w:separator/>
      </w:r>
    </w:p>
  </w:footnote>
  <w:footnote w:type="continuationSeparator" w:id="0">
    <w:p w:rsidR="00802FCF" w:rsidRDefault="00802FCF" w:rsidP="00F15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C4C" w:rsidRDefault="00A31A2D">
    <w:pPr>
      <w:pStyle w:val="a3"/>
    </w:pPr>
    <w:r>
      <w:rPr>
        <w:noProof/>
        <w:lang w:eastAsia="ru-RU"/>
      </w:rPr>
      <w:drawing>
        <wp:inline distT="0" distB="0" distL="0" distR="0">
          <wp:extent cx="6209665" cy="1169035"/>
          <wp:effectExtent l="0" t="0" r="63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57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9665" cy="1169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9C"/>
    <w:multiLevelType w:val="hybridMultilevel"/>
    <w:tmpl w:val="3C8AD8E2"/>
    <w:lvl w:ilvl="0" w:tplc="1B6C69B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7030F9"/>
    <w:multiLevelType w:val="hybridMultilevel"/>
    <w:tmpl w:val="40BC025E"/>
    <w:lvl w:ilvl="0" w:tplc="31C478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0DD16E5"/>
    <w:multiLevelType w:val="hybridMultilevel"/>
    <w:tmpl w:val="055279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D307D85"/>
    <w:multiLevelType w:val="hybridMultilevel"/>
    <w:tmpl w:val="F2820D7E"/>
    <w:lvl w:ilvl="0" w:tplc="A8961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37"/>
    <w:rsid w:val="0000011F"/>
    <w:rsid w:val="0000192A"/>
    <w:rsid w:val="000042F3"/>
    <w:rsid w:val="00006617"/>
    <w:rsid w:val="00007A78"/>
    <w:rsid w:val="00010188"/>
    <w:rsid w:val="00010AE6"/>
    <w:rsid w:val="00012A2C"/>
    <w:rsid w:val="00015534"/>
    <w:rsid w:val="00015BE8"/>
    <w:rsid w:val="00016AF4"/>
    <w:rsid w:val="00026599"/>
    <w:rsid w:val="000265D4"/>
    <w:rsid w:val="0002705B"/>
    <w:rsid w:val="00027EA0"/>
    <w:rsid w:val="000301C2"/>
    <w:rsid w:val="0003037D"/>
    <w:rsid w:val="00030B84"/>
    <w:rsid w:val="00031901"/>
    <w:rsid w:val="00032DA1"/>
    <w:rsid w:val="00032FEE"/>
    <w:rsid w:val="000340B5"/>
    <w:rsid w:val="00041E9E"/>
    <w:rsid w:val="00044154"/>
    <w:rsid w:val="000449A2"/>
    <w:rsid w:val="0005103D"/>
    <w:rsid w:val="00053B6D"/>
    <w:rsid w:val="000562DA"/>
    <w:rsid w:val="0005731B"/>
    <w:rsid w:val="00057D52"/>
    <w:rsid w:val="0006178A"/>
    <w:rsid w:val="000633D9"/>
    <w:rsid w:val="00063D1C"/>
    <w:rsid w:val="00064DD6"/>
    <w:rsid w:val="00070456"/>
    <w:rsid w:val="00070714"/>
    <w:rsid w:val="000737B3"/>
    <w:rsid w:val="00073B8F"/>
    <w:rsid w:val="000754B6"/>
    <w:rsid w:val="00075E05"/>
    <w:rsid w:val="00075F0A"/>
    <w:rsid w:val="00077A02"/>
    <w:rsid w:val="00077C1A"/>
    <w:rsid w:val="000816D4"/>
    <w:rsid w:val="00081E3C"/>
    <w:rsid w:val="00082870"/>
    <w:rsid w:val="000828B2"/>
    <w:rsid w:val="00085150"/>
    <w:rsid w:val="000855C2"/>
    <w:rsid w:val="00087CC5"/>
    <w:rsid w:val="00090586"/>
    <w:rsid w:val="0009132F"/>
    <w:rsid w:val="0009195C"/>
    <w:rsid w:val="0009340F"/>
    <w:rsid w:val="000946A8"/>
    <w:rsid w:val="00094886"/>
    <w:rsid w:val="00094C57"/>
    <w:rsid w:val="000A0DDD"/>
    <w:rsid w:val="000A0DF3"/>
    <w:rsid w:val="000A1E11"/>
    <w:rsid w:val="000A24B1"/>
    <w:rsid w:val="000A779F"/>
    <w:rsid w:val="000A7D69"/>
    <w:rsid w:val="000A7E0F"/>
    <w:rsid w:val="000B17AB"/>
    <w:rsid w:val="000B2EE2"/>
    <w:rsid w:val="000B34BC"/>
    <w:rsid w:val="000B4275"/>
    <w:rsid w:val="000B44A7"/>
    <w:rsid w:val="000B4F29"/>
    <w:rsid w:val="000C00BD"/>
    <w:rsid w:val="000C04B3"/>
    <w:rsid w:val="000C2558"/>
    <w:rsid w:val="000C41A7"/>
    <w:rsid w:val="000C5CDC"/>
    <w:rsid w:val="000C6670"/>
    <w:rsid w:val="000C734C"/>
    <w:rsid w:val="000C763D"/>
    <w:rsid w:val="000C7B36"/>
    <w:rsid w:val="000C7F31"/>
    <w:rsid w:val="000D040C"/>
    <w:rsid w:val="000D08B3"/>
    <w:rsid w:val="000D1572"/>
    <w:rsid w:val="000D1DAA"/>
    <w:rsid w:val="000D3F81"/>
    <w:rsid w:val="000E1DDD"/>
    <w:rsid w:val="000E449F"/>
    <w:rsid w:val="000E512D"/>
    <w:rsid w:val="000F1925"/>
    <w:rsid w:val="000F2559"/>
    <w:rsid w:val="000F41C3"/>
    <w:rsid w:val="000F44F7"/>
    <w:rsid w:val="000F5E48"/>
    <w:rsid w:val="000F67DC"/>
    <w:rsid w:val="000F6BDD"/>
    <w:rsid w:val="000F7E89"/>
    <w:rsid w:val="00103140"/>
    <w:rsid w:val="001036BA"/>
    <w:rsid w:val="001124AA"/>
    <w:rsid w:val="00113136"/>
    <w:rsid w:val="0011547E"/>
    <w:rsid w:val="00116C01"/>
    <w:rsid w:val="00122D5D"/>
    <w:rsid w:val="001236EA"/>
    <w:rsid w:val="00125F4E"/>
    <w:rsid w:val="00126E90"/>
    <w:rsid w:val="00136C8D"/>
    <w:rsid w:val="0013760A"/>
    <w:rsid w:val="00140F19"/>
    <w:rsid w:val="00144FE0"/>
    <w:rsid w:val="00145A28"/>
    <w:rsid w:val="00147B2B"/>
    <w:rsid w:val="00150302"/>
    <w:rsid w:val="001513AE"/>
    <w:rsid w:val="00151D21"/>
    <w:rsid w:val="00151EC6"/>
    <w:rsid w:val="00152B9B"/>
    <w:rsid w:val="001532AB"/>
    <w:rsid w:val="00154153"/>
    <w:rsid w:val="00155B95"/>
    <w:rsid w:val="001601B0"/>
    <w:rsid w:val="00160223"/>
    <w:rsid w:val="00165B5A"/>
    <w:rsid w:val="00167F81"/>
    <w:rsid w:val="0017078D"/>
    <w:rsid w:val="0017217E"/>
    <w:rsid w:val="00172A2A"/>
    <w:rsid w:val="001740A9"/>
    <w:rsid w:val="001758E0"/>
    <w:rsid w:val="00176943"/>
    <w:rsid w:val="001802C3"/>
    <w:rsid w:val="001804C8"/>
    <w:rsid w:val="00182443"/>
    <w:rsid w:val="00182BB8"/>
    <w:rsid w:val="00184AED"/>
    <w:rsid w:val="00191ABC"/>
    <w:rsid w:val="001931A2"/>
    <w:rsid w:val="00196E97"/>
    <w:rsid w:val="001970B4"/>
    <w:rsid w:val="001A0869"/>
    <w:rsid w:val="001A0934"/>
    <w:rsid w:val="001A39AE"/>
    <w:rsid w:val="001A66C5"/>
    <w:rsid w:val="001A6931"/>
    <w:rsid w:val="001B07BB"/>
    <w:rsid w:val="001B5010"/>
    <w:rsid w:val="001B5E79"/>
    <w:rsid w:val="001B60F8"/>
    <w:rsid w:val="001B7DF0"/>
    <w:rsid w:val="001C068D"/>
    <w:rsid w:val="001C4892"/>
    <w:rsid w:val="001C50C6"/>
    <w:rsid w:val="001C54B0"/>
    <w:rsid w:val="001D04DC"/>
    <w:rsid w:val="001D0DBA"/>
    <w:rsid w:val="001D1AF7"/>
    <w:rsid w:val="001D383E"/>
    <w:rsid w:val="001D4322"/>
    <w:rsid w:val="001D68A3"/>
    <w:rsid w:val="001D73C8"/>
    <w:rsid w:val="001E0981"/>
    <w:rsid w:val="001F0770"/>
    <w:rsid w:val="001F2223"/>
    <w:rsid w:val="001F4A4B"/>
    <w:rsid w:val="001F5CFB"/>
    <w:rsid w:val="00204F00"/>
    <w:rsid w:val="0020545A"/>
    <w:rsid w:val="00205B53"/>
    <w:rsid w:val="00205EAE"/>
    <w:rsid w:val="002073EA"/>
    <w:rsid w:val="00207D7B"/>
    <w:rsid w:val="00212946"/>
    <w:rsid w:val="00214688"/>
    <w:rsid w:val="002206FA"/>
    <w:rsid w:val="0022122A"/>
    <w:rsid w:val="002216DA"/>
    <w:rsid w:val="00221C3C"/>
    <w:rsid w:val="002238A6"/>
    <w:rsid w:val="002253F7"/>
    <w:rsid w:val="00225CD7"/>
    <w:rsid w:val="00225D0A"/>
    <w:rsid w:val="002261F4"/>
    <w:rsid w:val="002274E6"/>
    <w:rsid w:val="00232455"/>
    <w:rsid w:val="00234023"/>
    <w:rsid w:val="00236ED8"/>
    <w:rsid w:val="00242EF3"/>
    <w:rsid w:val="00243429"/>
    <w:rsid w:val="00243A6B"/>
    <w:rsid w:val="00244607"/>
    <w:rsid w:val="00250D0F"/>
    <w:rsid w:val="002548FD"/>
    <w:rsid w:val="00257195"/>
    <w:rsid w:val="00257BB1"/>
    <w:rsid w:val="00263101"/>
    <w:rsid w:val="0026387B"/>
    <w:rsid w:val="002639D2"/>
    <w:rsid w:val="00264091"/>
    <w:rsid w:val="0026497C"/>
    <w:rsid w:val="00265BF4"/>
    <w:rsid w:val="00270DA8"/>
    <w:rsid w:val="00273487"/>
    <w:rsid w:val="002748E7"/>
    <w:rsid w:val="00277001"/>
    <w:rsid w:val="002776CC"/>
    <w:rsid w:val="00281693"/>
    <w:rsid w:val="00281AC2"/>
    <w:rsid w:val="00281DC1"/>
    <w:rsid w:val="0028478F"/>
    <w:rsid w:val="00284DFD"/>
    <w:rsid w:val="0029024C"/>
    <w:rsid w:val="002908DA"/>
    <w:rsid w:val="00291C99"/>
    <w:rsid w:val="002924FA"/>
    <w:rsid w:val="002932AB"/>
    <w:rsid w:val="00293B20"/>
    <w:rsid w:val="00294D4A"/>
    <w:rsid w:val="00296CC5"/>
    <w:rsid w:val="00297978"/>
    <w:rsid w:val="00297ACF"/>
    <w:rsid w:val="002A1BF2"/>
    <w:rsid w:val="002A28F3"/>
    <w:rsid w:val="002A36D4"/>
    <w:rsid w:val="002A4413"/>
    <w:rsid w:val="002A64C9"/>
    <w:rsid w:val="002A6909"/>
    <w:rsid w:val="002A6BA5"/>
    <w:rsid w:val="002B01EB"/>
    <w:rsid w:val="002B07C9"/>
    <w:rsid w:val="002B0A7C"/>
    <w:rsid w:val="002B772D"/>
    <w:rsid w:val="002C0015"/>
    <w:rsid w:val="002C216E"/>
    <w:rsid w:val="002C327B"/>
    <w:rsid w:val="002C380E"/>
    <w:rsid w:val="002C4662"/>
    <w:rsid w:val="002C556D"/>
    <w:rsid w:val="002C55D9"/>
    <w:rsid w:val="002D0905"/>
    <w:rsid w:val="002D10E5"/>
    <w:rsid w:val="002D11C0"/>
    <w:rsid w:val="002D23AD"/>
    <w:rsid w:val="002D422F"/>
    <w:rsid w:val="002D458A"/>
    <w:rsid w:val="002D50CA"/>
    <w:rsid w:val="002E2A04"/>
    <w:rsid w:val="002E6029"/>
    <w:rsid w:val="002E60F0"/>
    <w:rsid w:val="002E6E0F"/>
    <w:rsid w:val="002F13BC"/>
    <w:rsid w:val="002F569D"/>
    <w:rsid w:val="002F6E1A"/>
    <w:rsid w:val="002F7B34"/>
    <w:rsid w:val="002F7E32"/>
    <w:rsid w:val="00300B68"/>
    <w:rsid w:val="00300EA1"/>
    <w:rsid w:val="0030295B"/>
    <w:rsid w:val="00303748"/>
    <w:rsid w:val="00304827"/>
    <w:rsid w:val="00304E91"/>
    <w:rsid w:val="0031385C"/>
    <w:rsid w:val="00313ABA"/>
    <w:rsid w:val="00313D4C"/>
    <w:rsid w:val="00314A1C"/>
    <w:rsid w:val="003153E6"/>
    <w:rsid w:val="00315E26"/>
    <w:rsid w:val="00316383"/>
    <w:rsid w:val="0031738E"/>
    <w:rsid w:val="00320E91"/>
    <w:rsid w:val="00322642"/>
    <w:rsid w:val="0032404C"/>
    <w:rsid w:val="00325007"/>
    <w:rsid w:val="00325335"/>
    <w:rsid w:val="003258CA"/>
    <w:rsid w:val="003270F1"/>
    <w:rsid w:val="003304F4"/>
    <w:rsid w:val="00330D55"/>
    <w:rsid w:val="00332E72"/>
    <w:rsid w:val="00334C00"/>
    <w:rsid w:val="00340F4B"/>
    <w:rsid w:val="00344612"/>
    <w:rsid w:val="00345601"/>
    <w:rsid w:val="003505EC"/>
    <w:rsid w:val="00351445"/>
    <w:rsid w:val="003533E1"/>
    <w:rsid w:val="0035393D"/>
    <w:rsid w:val="0035532A"/>
    <w:rsid w:val="00360123"/>
    <w:rsid w:val="0036165B"/>
    <w:rsid w:val="00361FB6"/>
    <w:rsid w:val="003640AD"/>
    <w:rsid w:val="0036687E"/>
    <w:rsid w:val="00366DA8"/>
    <w:rsid w:val="00367C00"/>
    <w:rsid w:val="00370ACA"/>
    <w:rsid w:val="0037524F"/>
    <w:rsid w:val="00375420"/>
    <w:rsid w:val="003756EB"/>
    <w:rsid w:val="00376B7F"/>
    <w:rsid w:val="00377D1E"/>
    <w:rsid w:val="00380E7B"/>
    <w:rsid w:val="003832AF"/>
    <w:rsid w:val="003836B2"/>
    <w:rsid w:val="00385EBD"/>
    <w:rsid w:val="00386A5D"/>
    <w:rsid w:val="00387F47"/>
    <w:rsid w:val="00393D15"/>
    <w:rsid w:val="0039476E"/>
    <w:rsid w:val="00395F70"/>
    <w:rsid w:val="003977DD"/>
    <w:rsid w:val="003A4FF3"/>
    <w:rsid w:val="003A57DD"/>
    <w:rsid w:val="003A6E2D"/>
    <w:rsid w:val="003A70D2"/>
    <w:rsid w:val="003B09EC"/>
    <w:rsid w:val="003B3BD9"/>
    <w:rsid w:val="003B7438"/>
    <w:rsid w:val="003C13FD"/>
    <w:rsid w:val="003C1D60"/>
    <w:rsid w:val="003C283B"/>
    <w:rsid w:val="003C2F54"/>
    <w:rsid w:val="003C5738"/>
    <w:rsid w:val="003C76E3"/>
    <w:rsid w:val="003C7EB8"/>
    <w:rsid w:val="003D1CE9"/>
    <w:rsid w:val="003D311B"/>
    <w:rsid w:val="003D3D65"/>
    <w:rsid w:val="003E376B"/>
    <w:rsid w:val="003E3818"/>
    <w:rsid w:val="003E687F"/>
    <w:rsid w:val="003F009B"/>
    <w:rsid w:val="003F2615"/>
    <w:rsid w:val="003F5715"/>
    <w:rsid w:val="00402AB0"/>
    <w:rsid w:val="00404792"/>
    <w:rsid w:val="00404DDC"/>
    <w:rsid w:val="00405E33"/>
    <w:rsid w:val="00412FC3"/>
    <w:rsid w:val="004200A5"/>
    <w:rsid w:val="0042057D"/>
    <w:rsid w:val="004221EE"/>
    <w:rsid w:val="00423C35"/>
    <w:rsid w:val="00425771"/>
    <w:rsid w:val="004264E6"/>
    <w:rsid w:val="00430060"/>
    <w:rsid w:val="00430432"/>
    <w:rsid w:val="0043098A"/>
    <w:rsid w:val="00432926"/>
    <w:rsid w:val="00433861"/>
    <w:rsid w:val="004345DB"/>
    <w:rsid w:val="0043589E"/>
    <w:rsid w:val="00440DDA"/>
    <w:rsid w:val="004417AD"/>
    <w:rsid w:val="00441E55"/>
    <w:rsid w:val="00441EE8"/>
    <w:rsid w:val="00445FE0"/>
    <w:rsid w:val="0044784B"/>
    <w:rsid w:val="00450330"/>
    <w:rsid w:val="00451126"/>
    <w:rsid w:val="00452299"/>
    <w:rsid w:val="00452365"/>
    <w:rsid w:val="00454788"/>
    <w:rsid w:val="00455713"/>
    <w:rsid w:val="0045600E"/>
    <w:rsid w:val="00460426"/>
    <w:rsid w:val="004604C2"/>
    <w:rsid w:val="00461255"/>
    <w:rsid w:val="00461331"/>
    <w:rsid w:val="00462497"/>
    <w:rsid w:val="0046251A"/>
    <w:rsid w:val="004629D0"/>
    <w:rsid w:val="004634EA"/>
    <w:rsid w:val="00465238"/>
    <w:rsid w:val="00465772"/>
    <w:rsid w:val="00465FDE"/>
    <w:rsid w:val="00466A68"/>
    <w:rsid w:val="00467323"/>
    <w:rsid w:val="004679F0"/>
    <w:rsid w:val="00471022"/>
    <w:rsid w:val="004710A1"/>
    <w:rsid w:val="004714DA"/>
    <w:rsid w:val="00471C04"/>
    <w:rsid w:val="0047355D"/>
    <w:rsid w:val="0047590D"/>
    <w:rsid w:val="00475F69"/>
    <w:rsid w:val="00477A6E"/>
    <w:rsid w:val="00480E05"/>
    <w:rsid w:val="00481F91"/>
    <w:rsid w:val="00484448"/>
    <w:rsid w:val="00484CB0"/>
    <w:rsid w:val="00486DB0"/>
    <w:rsid w:val="00490A9E"/>
    <w:rsid w:val="004946F0"/>
    <w:rsid w:val="004A116A"/>
    <w:rsid w:val="004A2ACB"/>
    <w:rsid w:val="004A3AB6"/>
    <w:rsid w:val="004A5538"/>
    <w:rsid w:val="004A56AE"/>
    <w:rsid w:val="004B08E0"/>
    <w:rsid w:val="004B148B"/>
    <w:rsid w:val="004B24CD"/>
    <w:rsid w:val="004B2B5E"/>
    <w:rsid w:val="004B58D6"/>
    <w:rsid w:val="004B5A4E"/>
    <w:rsid w:val="004C0E9B"/>
    <w:rsid w:val="004C1203"/>
    <w:rsid w:val="004C63CA"/>
    <w:rsid w:val="004C7E4C"/>
    <w:rsid w:val="004C7EB0"/>
    <w:rsid w:val="004D0BF5"/>
    <w:rsid w:val="004D3987"/>
    <w:rsid w:val="004D4012"/>
    <w:rsid w:val="004D6D95"/>
    <w:rsid w:val="004D77F3"/>
    <w:rsid w:val="004E1917"/>
    <w:rsid w:val="004F269A"/>
    <w:rsid w:val="004F56E3"/>
    <w:rsid w:val="0050018C"/>
    <w:rsid w:val="00500AB2"/>
    <w:rsid w:val="005067F7"/>
    <w:rsid w:val="00507A60"/>
    <w:rsid w:val="00513FE3"/>
    <w:rsid w:val="00514652"/>
    <w:rsid w:val="005174FA"/>
    <w:rsid w:val="0051798C"/>
    <w:rsid w:val="00520AC9"/>
    <w:rsid w:val="005211AA"/>
    <w:rsid w:val="00524AEF"/>
    <w:rsid w:val="00530270"/>
    <w:rsid w:val="005340AC"/>
    <w:rsid w:val="005346C9"/>
    <w:rsid w:val="00535A43"/>
    <w:rsid w:val="00535FF6"/>
    <w:rsid w:val="0053702D"/>
    <w:rsid w:val="00537189"/>
    <w:rsid w:val="005413AF"/>
    <w:rsid w:val="00544744"/>
    <w:rsid w:val="00544DED"/>
    <w:rsid w:val="00544ED0"/>
    <w:rsid w:val="00547A61"/>
    <w:rsid w:val="0055578F"/>
    <w:rsid w:val="005573E4"/>
    <w:rsid w:val="0056010B"/>
    <w:rsid w:val="00561625"/>
    <w:rsid w:val="00561A9D"/>
    <w:rsid w:val="005641CD"/>
    <w:rsid w:val="005661E6"/>
    <w:rsid w:val="00567712"/>
    <w:rsid w:val="005718EC"/>
    <w:rsid w:val="0057329F"/>
    <w:rsid w:val="00573C8F"/>
    <w:rsid w:val="0057491E"/>
    <w:rsid w:val="00574BA3"/>
    <w:rsid w:val="0057643D"/>
    <w:rsid w:val="00576AAD"/>
    <w:rsid w:val="005776AE"/>
    <w:rsid w:val="00582DEE"/>
    <w:rsid w:val="0058385E"/>
    <w:rsid w:val="00583E58"/>
    <w:rsid w:val="00586405"/>
    <w:rsid w:val="00586846"/>
    <w:rsid w:val="0059042A"/>
    <w:rsid w:val="005924F7"/>
    <w:rsid w:val="005A24A5"/>
    <w:rsid w:val="005A3C75"/>
    <w:rsid w:val="005A4954"/>
    <w:rsid w:val="005A56BF"/>
    <w:rsid w:val="005B1903"/>
    <w:rsid w:val="005B2821"/>
    <w:rsid w:val="005B3557"/>
    <w:rsid w:val="005B41C2"/>
    <w:rsid w:val="005B5871"/>
    <w:rsid w:val="005B7EB6"/>
    <w:rsid w:val="005B7FBC"/>
    <w:rsid w:val="005C173A"/>
    <w:rsid w:val="005C26C3"/>
    <w:rsid w:val="005D2587"/>
    <w:rsid w:val="005D5F32"/>
    <w:rsid w:val="005D5F39"/>
    <w:rsid w:val="005D743F"/>
    <w:rsid w:val="005D7941"/>
    <w:rsid w:val="005E760F"/>
    <w:rsid w:val="005F0ADA"/>
    <w:rsid w:val="005F37D1"/>
    <w:rsid w:val="005F7E8B"/>
    <w:rsid w:val="0060175D"/>
    <w:rsid w:val="00606C5B"/>
    <w:rsid w:val="00610B01"/>
    <w:rsid w:val="006115EF"/>
    <w:rsid w:val="00612189"/>
    <w:rsid w:val="00615144"/>
    <w:rsid w:val="00615CA6"/>
    <w:rsid w:val="0062019B"/>
    <w:rsid w:val="006207C1"/>
    <w:rsid w:val="00622800"/>
    <w:rsid w:val="006234FB"/>
    <w:rsid w:val="00625383"/>
    <w:rsid w:val="00633100"/>
    <w:rsid w:val="00634B91"/>
    <w:rsid w:val="006369CD"/>
    <w:rsid w:val="00636F00"/>
    <w:rsid w:val="0063793A"/>
    <w:rsid w:val="006401F4"/>
    <w:rsid w:val="006406D1"/>
    <w:rsid w:val="00640E90"/>
    <w:rsid w:val="006415EC"/>
    <w:rsid w:val="006417E7"/>
    <w:rsid w:val="00641EA2"/>
    <w:rsid w:val="00643836"/>
    <w:rsid w:val="0065142E"/>
    <w:rsid w:val="00652915"/>
    <w:rsid w:val="006539F8"/>
    <w:rsid w:val="00654F6D"/>
    <w:rsid w:val="00655EE8"/>
    <w:rsid w:val="00656A16"/>
    <w:rsid w:val="006605B0"/>
    <w:rsid w:val="0066235E"/>
    <w:rsid w:val="00665287"/>
    <w:rsid w:val="0066531F"/>
    <w:rsid w:val="00666B6F"/>
    <w:rsid w:val="00666E2A"/>
    <w:rsid w:val="00667AC0"/>
    <w:rsid w:val="00667CE9"/>
    <w:rsid w:val="00672324"/>
    <w:rsid w:val="00677374"/>
    <w:rsid w:val="00677BE3"/>
    <w:rsid w:val="00680FF7"/>
    <w:rsid w:val="00683E99"/>
    <w:rsid w:val="00684138"/>
    <w:rsid w:val="00684C0D"/>
    <w:rsid w:val="00685AC8"/>
    <w:rsid w:val="0068653C"/>
    <w:rsid w:val="00691316"/>
    <w:rsid w:val="00692996"/>
    <w:rsid w:val="0069368F"/>
    <w:rsid w:val="0069599B"/>
    <w:rsid w:val="006969BB"/>
    <w:rsid w:val="00696D73"/>
    <w:rsid w:val="006A1FDA"/>
    <w:rsid w:val="006A29C5"/>
    <w:rsid w:val="006A52AE"/>
    <w:rsid w:val="006B0CF0"/>
    <w:rsid w:val="006B170D"/>
    <w:rsid w:val="006B746D"/>
    <w:rsid w:val="006C1074"/>
    <w:rsid w:val="006C1B58"/>
    <w:rsid w:val="006C2C8C"/>
    <w:rsid w:val="006C3BBF"/>
    <w:rsid w:val="006C4FAD"/>
    <w:rsid w:val="006C54C2"/>
    <w:rsid w:val="006C60AB"/>
    <w:rsid w:val="006C67E6"/>
    <w:rsid w:val="006C7217"/>
    <w:rsid w:val="006D4399"/>
    <w:rsid w:val="006D6BF9"/>
    <w:rsid w:val="006D6C66"/>
    <w:rsid w:val="006D719A"/>
    <w:rsid w:val="006E0F03"/>
    <w:rsid w:val="006E10CB"/>
    <w:rsid w:val="006E2793"/>
    <w:rsid w:val="006E7B2B"/>
    <w:rsid w:val="006F0CB3"/>
    <w:rsid w:val="006F3FA8"/>
    <w:rsid w:val="006F40B1"/>
    <w:rsid w:val="006F4959"/>
    <w:rsid w:val="006F4B3A"/>
    <w:rsid w:val="006F539E"/>
    <w:rsid w:val="006F6FE8"/>
    <w:rsid w:val="00701237"/>
    <w:rsid w:val="00702551"/>
    <w:rsid w:val="00703909"/>
    <w:rsid w:val="00703A1A"/>
    <w:rsid w:val="00703F58"/>
    <w:rsid w:val="007049D8"/>
    <w:rsid w:val="00705F33"/>
    <w:rsid w:val="007060C4"/>
    <w:rsid w:val="007112D1"/>
    <w:rsid w:val="00712622"/>
    <w:rsid w:val="00715CFF"/>
    <w:rsid w:val="0071710D"/>
    <w:rsid w:val="007171AE"/>
    <w:rsid w:val="007171E5"/>
    <w:rsid w:val="0072112A"/>
    <w:rsid w:val="007222E8"/>
    <w:rsid w:val="0073103C"/>
    <w:rsid w:val="00732784"/>
    <w:rsid w:val="00732912"/>
    <w:rsid w:val="00733039"/>
    <w:rsid w:val="00733186"/>
    <w:rsid w:val="00735172"/>
    <w:rsid w:val="00735F20"/>
    <w:rsid w:val="00736A02"/>
    <w:rsid w:val="00737CCF"/>
    <w:rsid w:val="00741E79"/>
    <w:rsid w:val="00745835"/>
    <w:rsid w:val="007466D4"/>
    <w:rsid w:val="0074677C"/>
    <w:rsid w:val="0074695E"/>
    <w:rsid w:val="00746DDD"/>
    <w:rsid w:val="00747BD2"/>
    <w:rsid w:val="00750A6A"/>
    <w:rsid w:val="007519FD"/>
    <w:rsid w:val="007579C6"/>
    <w:rsid w:val="00762D38"/>
    <w:rsid w:val="007637C4"/>
    <w:rsid w:val="00767FE0"/>
    <w:rsid w:val="007709C5"/>
    <w:rsid w:val="007722D5"/>
    <w:rsid w:val="007739F2"/>
    <w:rsid w:val="00781525"/>
    <w:rsid w:val="0078229C"/>
    <w:rsid w:val="00785342"/>
    <w:rsid w:val="0078769E"/>
    <w:rsid w:val="007876D5"/>
    <w:rsid w:val="0079098D"/>
    <w:rsid w:val="007947EC"/>
    <w:rsid w:val="00794DA0"/>
    <w:rsid w:val="00795A20"/>
    <w:rsid w:val="00797C41"/>
    <w:rsid w:val="007A047E"/>
    <w:rsid w:val="007A06F5"/>
    <w:rsid w:val="007A2C09"/>
    <w:rsid w:val="007A3AA9"/>
    <w:rsid w:val="007A6322"/>
    <w:rsid w:val="007A6C52"/>
    <w:rsid w:val="007B19D7"/>
    <w:rsid w:val="007B300B"/>
    <w:rsid w:val="007B4D82"/>
    <w:rsid w:val="007B6749"/>
    <w:rsid w:val="007C2F08"/>
    <w:rsid w:val="007C3799"/>
    <w:rsid w:val="007C57B1"/>
    <w:rsid w:val="007D1897"/>
    <w:rsid w:val="007D71A2"/>
    <w:rsid w:val="007E062E"/>
    <w:rsid w:val="007E346E"/>
    <w:rsid w:val="007E34B1"/>
    <w:rsid w:val="007E3F2F"/>
    <w:rsid w:val="007E4EE1"/>
    <w:rsid w:val="007E52AD"/>
    <w:rsid w:val="007E6753"/>
    <w:rsid w:val="007E6A7C"/>
    <w:rsid w:val="007F154A"/>
    <w:rsid w:val="007F173D"/>
    <w:rsid w:val="007F3892"/>
    <w:rsid w:val="007F6386"/>
    <w:rsid w:val="00802BF4"/>
    <w:rsid w:val="00802FCF"/>
    <w:rsid w:val="00804741"/>
    <w:rsid w:val="008055B9"/>
    <w:rsid w:val="00805861"/>
    <w:rsid w:val="00805B52"/>
    <w:rsid w:val="00810245"/>
    <w:rsid w:val="00813714"/>
    <w:rsid w:val="00814196"/>
    <w:rsid w:val="00821702"/>
    <w:rsid w:val="00823A40"/>
    <w:rsid w:val="00830C06"/>
    <w:rsid w:val="008325E8"/>
    <w:rsid w:val="0083277D"/>
    <w:rsid w:val="0083289E"/>
    <w:rsid w:val="00833C32"/>
    <w:rsid w:val="00836A15"/>
    <w:rsid w:val="00840E18"/>
    <w:rsid w:val="0084457D"/>
    <w:rsid w:val="00845047"/>
    <w:rsid w:val="00846C1A"/>
    <w:rsid w:val="00851793"/>
    <w:rsid w:val="00852716"/>
    <w:rsid w:val="00855422"/>
    <w:rsid w:val="00857845"/>
    <w:rsid w:val="00861558"/>
    <w:rsid w:val="00862E16"/>
    <w:rsid w:val="008631C2"/>
    <w:rsid w:val="00865D04"/>
    <w:rsid w:val="008705C6"/>
    <w:rsid w:val="00870BC0"/>
    <w:rsid w:val="00873367"/>
    <w:rsid w:val="00877E81"/>
    <w:rsid w:val="0088112A"/>
    <w:rsid w:val="008811BC"/>
    <w:rsid w:val="008858BB"/>
    <w:rsid w:val="00891BB2"/>
    <w:rsid w:val="0089658B"/>
    <w:rsid w:val="0089729E"/>
    <w:rsid w:val="008972AC"/>
    <w:rsid w:val="008A07D2"/>
    <w:rsid w:val="008A1C4C"/>
    <w:rsid w:val="008A2008"/>
    <w:rsid w:val="008A736B"/>
    <w:rsid w:val="008C0809"/>
    <w:rsid w:val="008C316F"/>
    <w:rsid w:val="008C35C2"/>
    <w:rsid w:val="008D34A9"/>
    <w:rsid w:val="008D4363"/>
    <w:rsid w:val="008D4A06"/>
    <w:rsid w:val="008D7A30"/>
    <w:rsid w:val="008E024E"/>
    <w:rsid w:val="008E2DE2"/>
    <w:rsid w:val="008E310D"/>
    <w:rsid w:val="008E34CC"/>
    <w:rsid w:val="008E48A0"/>
    <w:rsid w:val="008E777A"/>
    <w:rsid w:val="008F089F"/>
    <w:rsid w:val="008F105A"/>
    <w:rsid w:val="008F1B95"/>
    <w:rsid w:val="008F291C"/>
    <w:rsid w:val="008F6C12"/>
    <w:rsid w:val="00901262"/>
    <w:rsid w:val="00904DA5"/>
    <w:rsid w:val="00905275"/>
    <w:rsid w:val="00906F1E"/>
    <w:rsid w:val="009103A1"/>
    <w:rsid w:val="009104E2"/>
    <w:rsid w:val="00910E2C"/>
    <w:rsid w:val="00911B0C"/>
    <w:rsid w:val="009125ED"/>
    <w:rsid w:val="00912A3F"/>
    <w:rsid w:val="00913E78"/>
    <w:rsid w:val="00914546"/>
    <w:rsid w:val="00915467"/>
    <w:rsid w:val="00917A21"/>
    <w:rsid w:val="00917DD0"/>
    <w:rsid w:val="00920CAC"/>
    <w:rsid w:val="00921060"/>
    <w:rsid w:val="0092163E"/>
    <w:rsid w:val="00922C0B"/>
    <w:rsid w:val="009235CC"/>
    <w:rsid w:val="00923872"/>
    <w:rsid w:val="00924A9B"/>
    <w:rsid w:val="00927F37"/>
    <w:rsid w:val="00927F5C"/>
    <w:rsid w:val="0093038E"/>
    <w:rsid w:val="00930471"/>
    <w:rsid w:val="009311A1"/>
    <w:rsid w:val="00935CBB"/>
    <w:rsid w:val="00936B86"/>
    <w:rsid w:val="009409C2"/>
    <w:rsid w:val="0094276D"/>
    <w:rsid w:val="00943256"/>
    <w:rsid w:val="0094489C"/>
    <w:rsid w:val="00945B5E"/>
    <w:rsid w:val="00946B0B"/>
    <w:rsid w:val="0095323C"/>
    <w:rsid w:val="00953F00"/>
    <w:rsid w:val="00954BC5"/>
    <w:rsid w:val="0096013C"/>
    <w:rsid w:val="00963984"/>
    <w:rsid w:val="009729C6"/>
    <w:rsid w:val="00975F75"/>
    <w:rsid w:val="00980913"/>
    <w:rsid w:val="00980E74"/>
    <w:rsid w:val="009815A7"/>
    <w:rsid w:val="00981D97"/>
    <w:rsid w:val="00981E66"/>
    <w:rsid w:val="009822B4"/>
    <w:rsid w:val="00983893"/>
    <w:rsid w:val="00983CEB"/>
    <w:rsid w:val="009853DA"/>
    <w:rsid w:val="00987BC5"/>
    <w:rsid w:val="009913B1"/>
    <w:rsid w:val="00991AFC"/>
    <w:rsid w:val="0099424A"/>
    <w:rsid w:val="009959E0"/>
    <w:rsid w:val="00996716"/>
    <w:rsid w:val="009977E7"/>
    <w:rsid w:val="00997EA9"/>
    <w:rsid w:val="009A6A5E"/>
    <w:rsid w:val="009A7C7C"/>
    <w:rsid w:val="009B0131"/>
    <w:rsid w:val="009B0BDA"/>
    <w:rsid w:val="009B0F3B"/>
    <w:rsid w:val="009B149F"/>
    <w:rsid w:val="009B25A5"/>
    <w:rsid w:val="009B27EF"/>
    <w:rsid w:val="009B3E4A"/>
    <w:rsid w:val="009B59BB"/>
    <w:rsid w:val="009B5C20"/>
    <w:rsid w:val="009C06E0"/>
    <w:rsid w:val="009C1A68"/>
    <w:rsid w:val="009C204C"/>
    <w:rsid w:val="009C547E"/>
    <w:rsid w:val="009C7D6C"/>
    <w:rsid w:val="009C7F22"/>
    <w:rsid w:val="009D28BC"/>
    <w:rsid w:val="009D4C4B"/>
    <w:rsid w:val="009D73E5"/>
    <w:rsid w:val="009E00D3"/>
    <w:rsid w:val="009E1E37"/>
    <w:rsid w:val="009E303C"/>
    <w:rsid w:val="009E72EB"/>
    <w:rsid w:val="009F0EDE"/>
    <w:rsid w:val="009F2C74"/>
    <w:rsid w:val="009F6318"/>
    <w:rsid w:val="009F6342"/>
    <w:rsid w:val="009F642C"/>
    <w:rsid w:val="00A01B8D"/>
    <w:rsid w:val="00A0225E"/>
    <w:rsid w:val="00A04714"/>
    <w:rsid w:val="00A1195D"/>
    <w:rsid w:val="00A11E0F"/>
    <w:rsid w:val="00A141F9"/>
    <w:rsid w:val="00A17F15"/>
    <w:rsid w:val="00A21425"/>
    <w:rsid w:val="00A2183B"/>
    <w:rsid w:val="00A25247"/>
    <w:rsid w:val="00A25F43"/>
    <w:rsid w:val="00A27494"/>
    <w:rsid w:val="00A31437"/>
    <w:rsid w:val="00A31A2D"/>
    <w:rsid w:val="00A338DA"/>
    <w:rsid w:val="00A36815"/>
    <w:rsid w:val="00A36A1C"/>
    <w:rsid w:val="00A36C27"/>
    <w:rsid w:val="00A37F74"/>
    <w:rsid w:val="00A40296"/>
    <w:rsid w:val="00A4557B"/>
    <w:rsid w:val="00A46350"/>
    <w:rsid w:val="00A47FD2"/>
    <w:rsid w:val="00A50873"/>
    <w:rsid w:val="00A50D3F"/>
    <w:rsid w:val="00A51CE2"/>
    <w:rsid w:val="00A51F4F"/>
    <w:rsid w:val="00A5387B"/>
    <w:rsid w:val="00A6009F"/>
    <w:rsid w:val="00A60B8B"/>
    <w:rsid w:val="00A61A9F"/>
    <w:rsid w:val="00A65553"/>
    <w:rsid w:val="00A72982"/>
    <w:rsid w:val="00A734C3"/>
    <w:rsid w:val="00A73A25"/>
    <w:rsid w:val="00A750B4"/>
    <w:rsid w:val="00A75C1A"/>
    <w:rsid w:val="00A83F1A"/>
    <w:rsid w:val="00A86B10"/>
    <w:rsid w:val="00A87415"/>
    <w:rsid w:val="00A9242F"/>
    <w:rsid w:val="00A94302"/>
    <w:rsid w:val="00A955C1"/>
    <w:rsid w:val="00A95C99"/>
    <w:rsid w:val="00A96512"/>
    <w:rsid w:val="00A97189"/>
    <w:rsid w:val="00AA0560"/>
    <w:rsid w:val="00AA1911"/>
    <w:rsid w:val="00AA31A0"/>
    <w:rsid w:val="00AA5C6E"/>
    <w:rsid w:val="00AA66E2"/>
    <w:rsid w:val="00AA7C6D"/>
    <w:rsid w:val="00AB00FE"/>
    <w:rsid w:val="00AB1C42"/>
    <w:rsid w:val="00AB317D"/>
    <w:rsid w:val="00AB3444"/>
    <w:rsid w:val="00AB3DF5"/>
    <w:rsid w:val="00AB502C"/>
    <w:rsid w:val="00AC634A"/>
    <w:rsid w:val="00AD1EFA"/>
    <w:rsid w:val="00AD2213"/>
    <w:rsid w:val="00AD4F16"/>
    <w:rsid w:val="00AD5206"/>
    <w:rsid w:val="00AE3908"/>
    <w:rsid w:val="00AE53AF"/>
    <w:rsid w:val="00AE5FEE"/>
    <w:rsid w:val="00AE621D"/>
    <w:rsid w:val="00AE66AC"/>
    <w:rsid w:val="00AE6E0A"/>
    <w:rsid w:val="00AE6FA9"/>
    <w:rsid w:val="00AF0A73"/>
    <w:rsid w:val="00AF0EAF"/>
    <w:rsid w:val="00AF4972"/>
    <w:rsid w:val="00B00A6A"/>
    <w:rsid w:val="00B03718"/>
    <w:rsid w:val="00B133C7"/>
    <w:rsid w:val="00B14BCC"/>
    <w:rsid w:val="00B17530"/>
    <w:rsid w:val="00B21EEE"/>
    <w:rsid w:val="00B22A63"/>
    <w:rsid w:val="00B22EC3"/>
    <w:rsid w:val="00B23091"/>
    <w:rsid w:val="00B242C7"/>
    <w:rsid w:val="00B25562"/>
    <w:rsid w:val="00B30279"/>
    <w:rsid w:val="00B30E59"/>
    <w:rsid w:val="00B32192"/>
    <w:rsid w:val="00B32DEB"/>
    <w:rsid w:val="00B35F0F"/>
    <w:rsid w:val="00B40EA9"/>
    <w:rsid w:val="00B41DB1"/>
    <w:rsid w:val="00B45552"/>
    <w:rsid w:val="00B47B2F"/>
    <w:rsid w:val="00B47FBC"/>
    <w:rsid w:val="00B53ECD"/>
    <w:rsid w:val="00B54E8C"/>
    <w:rsid w:val="00B551BE"/>
    <w:rsid w:val="00B55857"/>
    <w:rsid w:val="00B55E82"/>
    <w:rsid w:val="00B564B8"/>
    <w:rsid w:val="00B57BB3"/>
    <w:rsid w:val="00B6051B"/>
    <w:rsid w:val="00B630E5"/>
    <w:rsid w:val="00B67AAD"/>
    <w:rsid w:val="00B70F3E"/>
    <w:rsid w:val="00B725AD"/>
    <w:rsid w:val="00B80F4F"/>
    <w:rsid w:val="00B82F11"/>
    <w:rsid w:val="00B84F0A"/>
    <w:rsid w:val="00B8501C"/>
    <w:rsid w:val="00B865EE"/>
    <w:rsid w:val="00B86F9F"/>
    <w:rsid w:val="00B9154D"/>
    <w:rsid w:val="00B94BD8"/>
    <w:rsid w:val="00B95C7C"/>
    <w:rsid w:val="00BA0358"/>
    <w:rsid w:val="00BA1FD6"/>
    <w:rsid w:val="00BA2999"/>
    <w:rsid w:val="00BA33BA"/>
    <w:rsid w:val="00BA4FDD"/>
    <w:rsid w:val="00BA7825"/>
    <w:rsid w:val="00BB0962"/>
    <w:rsid w:val="00BB2A26"/>
    <w:rsid w:val="00BB3B36"/>
    <w:rsid w:val="00BB6971"/>
    <w:rsid w:val="00BB6BB6"/>
    <w:rsid w:val="00BB7AEB"/>
    <w:rsid w:val="00BC53F6"/>
    <w:rsid w:val="00BC5742"/>
    <w:rsid w:val="00BC6580"/>
    <w:rsid w:val="00BD0741"/>
    <w:rsid w:val="00BD109B"/>
    <w:rsid w:val="00BD1BD3"/>
    <w:rsid w:val="00BD3985"/>
    <w:rsid w:val="00BD4AAC"/>
    <w:rsid w:val="00BD639A"/>
    <w:rsid w:val="00BE1035"/>
    <w:rsid w:val="00BE24A0"/>
    <w:rsid w:val="00BE35FC"/>
    <w:rsid w:val="00BE4279"/>
    <w:rsid w:val="00BE7A6B"/>
    <w:rsid w:val="00BF0843"/>
    <w:rsid w:val="00BF087F"/>
    <w:rsid w:val="00BF15D1"/>
    <w:rsid w:val="00BF4DD3"/>
    <w:rsid w:val="00BF6034"/>
    <w:rsid w:val="00C008D0"/>
    <w:rsid w:val="00C03DB9"/>
    <w:rsid w:val="00C04B85"/>
    <w:rsid w:val="00C12478"/>
    <w:rsid w:val="00C12EF3"/>
    <w:rsid w:val="00C15A04"/>
    <w:rsid w:val="00C16EF3"/>
    <w:rsid w:val="00C2365A"/>
    <w:rsid w:val="00C24E4E"/>
    <w:rsid w:val="00C25729"/>
    <w:rsid w:val="00C25D21"/>
    <w:rsid w:val="00C26161"/>
    <w:rsid w:val="00C26524"/>
    <w:rsid w:val="00C3044C"/>
    <w:rsid w:val="00C3205B"/>
    <w:rsid w:val="00C320A0"/>
    <w:rsid w:val="00C341C6"/>
    <w:rsid w:val="00C349D0"/>
    <w:rsid w:val="00C36045"/>
    <w:rsid w:val="00C36B3F"/>
    <w:rsid w:val="00C3744A"/>
    <w:rsid w:val="00C37768"/>
    <w:rsid w:val="00C435D1"/>
    <w:rsid w:val="00C43D08"/>
    <w:rsid w:val="00C52B55"/>
    <w:rsid w:val="00C535F0"/>
    <w:rsid w:val="00C57739"/>
    <w:rsid w:val="00C6174E"/>
    <w:rsid w:val="00C62D16"/>
    <w:rsid w:val="00C637F0"/>
    <w:rsid w:val="00C65938"/>
    <w:rsid w:val="00C65CDB"/>
    <w:rsid w:val="00C71347"/>
    <w:rsid w:val="00C7168C"/>
    <w:rsid w:val="00C72DAE"/>
    <w:rsid w:val="00C74628"/>
    <w:rsid w:val="00C748BE"/>
    <w:rsid w:val="00C7563C"/>
    <w:rsid w:val="00C7721B"/>
    <w:rsid w:val="00C77649"/>
    <w:rsid w:val="00C77D6A"/>
    <w:rsid w:val="00C80BFB"/>
    <w:rsid w:val="00C8251A"/>
    <w:rsid w:val="00C8541E"/>
    <w:rsid w:val="00C87861"/>
    <w:rsid w:val="00C9004D"/>
    <w:rsid w:val="00C90083"/>
    <w:rsid w:val="00C9044C"/>
    <w:rsid w:val="00C9173F"/>
    <w:rsid w:val="00C944B6"/>
    <w:rsid w:val="00C97074"/>
    <w:rsid w:val="00CA2E23"/>
    <w:rsid w:val="00CA33F5"/>
    <w:rsid w:val="00CA5622"/>
    <w:rsid w:val="00CA59FE"/>
    <w:rsid w:val="00CA5E66"/>
    <w:rsid w:val="00CA6D86"/>
    <w:rsid w:val="00CA7F4F"/>
    <w:rsid w:val="00CB2480"/>
    <w:rsid w:val="00CB5038"/>
    <w:rsid w:val="00CB5101"/>
    <w:rsid w:val="00CC073B"/>
    <w:rsid w:val="00CC28EE"/>
    <w:rsid w:val="00CC2F04"/>
    <w:rsid w:val="00CC4F78"/>
    <w:rsid w:val="00CC7AD3"/>
    <w:rsid w:val="00CD0C5A"/>
    <w:rsid w:val="00CD28B0"/>
    <w:rsid w:val="00CD48E9"/>
    <w:rsid w:val="00CD5AC1"/>
    <w:rsid w:val="00CD5EDD"/>
    <w:rsid w:val="00CD7DBF"/>
    <w:rsid w:val="00CE29EE"/>
    <w:rsid w:val="00CE48A0"/>
    <w:rsid w:val="00CE4D75"/>
    <w:rsid w:val="00CE5941"/>
    <w:rsid w:val="00CE601B"/>
    <w:rsid w:val="00CE7BC3"/>
    <w:rsid w:val="00CF08EB"/>
    <w:rsid w:val="00CF0C99"/>
    <w:rsid w:val="00CF21D7"/>
    <w:rsid w:val="00CF3551"/>
    <w:rsid w:val="00CF39E7"/>
    <w:rsid w:val="00CF59F8"/>
    <w:rsid w:val="00D030E2"/>
    <w:rsid w:val="00D03469"/>
    <w:rsid w:val="00D0583F"/>
    <w:rsid w:val="00D0627E"/>
    <w:rsid w:val="00D06B71"/>
    <w:rsid w:val="00D104F2"/>
    <w:rsid w:val="00D1082E"/>
    <w:rsid w:val="00D133AB"/>
    <w:rsid w:val="00D13520"/>
    <w:rsid w:val="00D13EBF"/>
    <w:rsid w:val="00D1411F"/>
    <w:rsid w:val="00D20958"/>
    <w:rsid w:val="00D21DFC"/>
    <w:rsid w:val="00D23300"/>
    <w:rsid w:val="00D34405"/>
    <w:rsid w:val="00D34508"/>
    <w:rsid w:val="00D40465"/>
    <w:rsid w:val="00D4320F"/>
    <w:rsid w:val="00D43B69"/>
    <w:rsid w:val="00D43CCB"/>
    <w:rsid w:val="00D46E64"/>
    <w:rsid w:val="00D505FD"/>
    <w:rsid w:val="00D507C2"/>
    <w:rsid w:val="00D52805"/>
    <w:rsid w:val="00D54652"/>
    <w:rsid w:val="00D54EAF"/>
    <w:rsid w:val="00D6387B"/>
    <w:rsid w:val="00D6549A"/>
    <w:rsid w:val="00D65BB5"/>
    <w:rsid w:val="00D71858"/>
    <w:rsid w:val="00D73737"/>
    <w:rsid w:val="00D7450A"/>
    <w:rsid w:val="00D747F9"/>
    <w:rsid w:val="00D75D45"/>
    <w:rsid w:val="00D81DD5"/>
    <w:rsid w:val="00D82327"/>
    <w:rsid w:val="00D8367F"/>
    <w:rsid w:val="00D838C7"/>
    <w:rsid w:val="00D8517E"/>
    <w:rsid w:val="00D86A98"/>
    <w:rsid w:val="00D8714F"/>
    <w:rsid w:val="00D90B4C"/>
    <w:rsid w:val="00D90CAA"/>
    <w:rsid w:val="00D92EE6"/>
    <w:rsid w:val="00D93D64"/>
    <w:rsid w:val="00D96D72"/>
    <w:rsid w:val="00D9734D"/>
    <w:rsid w:val="00DA3D00"/>
    <w:rsid w:val="00DA3E3D"/>
    <w:rsid w:val="00DA45CA"/>
    <w:rsid w:val="00DA62F2"/>
    <w:rsid w:val="00DA7E4A"/>
    <w:rsid w:val="00DB08A3"/>
    <w:rsid w:val="00DB09CB"/>
    <w:rsid w:val="00DB0B31"/>
    <w:rsid w:val="00DB200B"/>
    <w:rsid w:val="00DB20DF"/>
    <w:rsid w:val="00DB3334"/>
    <w:rsid w:val="00DB40AA"/>
    <w:rsid w:val="00DB44A0"/>
    <w:rsid w:val="00DB6A26"/>
    <w:rsid w:val="00DC16CD"/>
    <w:rsid w:val="00DC254A"/>
    <w:rsid w:val="00DC277A"/>
    <w:rsid w:val="00DC55C0"/>
    <w:rsid w:val="00DC5DDB"/>
    <w:rsid w:val="00DC7C95"/>
    <w:rsid w:val="00DD6F91"/>
    <w:rsid w:val="00DE264A"/>
    <w:rsid w:val="00DE29E0"/>
    <w:rsid w:val="00DE4B78"/>
    <w:rsid w:val="00DE60D7"/>
    <w:rsid w:val="00DF039C"/>
    <w:rsid w:val="00DF0BE0"/>
    <w:rsid w:val="00DF27DC"/>
    <w:rsid w:val="00DF33FF"/>
    <w:rsid w:val="00DF5142"/>
    <w:rsid w:val="00DF57BA"/>
    <w:rsid w:val="00DF5C19"/>
    <w:rsid w:val="00E0079E"/>
    <w:rsid w:val="00E04B5A"/>
    <w:rsid w:val="00E04FB8"/>
    <w:rsid w:val="00E05803"/>
    <w:rsid w:val="00E06715"/>
    <w:rsid w:val="00E06FDF"/>
    <w:rsid w:val="00E076D6"/>
    <w:rsid w:val="00E13338"/>
    <w:rsid w:val="00E13D2D"/>
    <w:rsid w:val="00E1461D"/>
    <w:rsid w:val="00E167B2"/>
    <w:rsid w:val="00E235CD"/>
    <w:rsid w:val="00E251E7"/>
    <w:rsid w:val="00E25249"/>
    <w:rsid w:val="00E25F5C"/>
    <w:rsid w:val="00E26537"/>
    <w:rsid w:val="00E31C88"/>
    <w:rsid w:val="00E31F31"/>
    <w:rsid w:val="00E322ED"/>
    <w:rsid w:val="00E3248F"/>
    <w:rsid w:val="00E33F7C"/>
    <w:rsid w:val="00E37FC1"/>
    <w:rsid w:val="00E40C83"/>
    <w:rsid w:val="00E444FD"/>
    <w:rsid w:val="00E44642"/>
    <w:rsid w:val="00E45352"/>
    <w:rsid w:val="00E4684A"/>
    <w:rsid w:val="00E47326"/>
    <w:rsid w:val="00E505D9"/>
    <w:rsid w:val="00E5170E"/>
    <w:rsid w:val="00E56B3D"/>
    <w:rsid w:val="00E57BD4"/>
    <w:rsid w:val="00E57BF9"/>
    <w:rsid w:val="00E60DA5"/>
    <w:rsid w:val="00E6269F"/>
    <w:rsid w:val="00E6291F"/>
    <w:rsid w:val="00E63CDC"/>
    <w:rsid w:val="00E67F27"/>
    <w:rsid w:val="00E724B6"/>
    <w:rsid w:val="00E7279F"/>
    <w:rsid w:val="00E73184"/>
    <w:rsid w:val="00E73ACA"/>
    <w:rsid w:val="00E8084F"/>
    <w:rsid w:val="00E80C75"/>
    <w:rsid w:val="00E810B0"/>
    <w:rsid w:val="00E81412"/>
    <w:rsid w:val="00E814F8"/>
    <w:rsid w:val="00E82DC6"/>
    <w:rsid w:val="00E8375B"/>
    <w:rsid w:val="00E86A1E"/>
    <w:rsid w:val="00E87EEC"/>
    <w:rsid w:val="00E87F77"/>
    <w:rsid w:val="00E904FF"/>
    <w:rsid w:val="00E9130A"/>
    <w:rsid w:val="00E93344"/>
    <w:rsid w:val="00E935FE"/>
    <w:rsid w:val="00E95988"/>
    <w:rsid w:val="00E96C4C"/>
    <w:rsid w:val="00E97B3B"/>
    <w:rsid w:val="00EA25DB"/>
    <w:rsid w:val="00EA7F83"/>
    <w:rsid w:val="00EB3F76"/>
    <w:rsid w:val="00EB7CFA"/>
    <w:rsid w:val="00EC5F86"/>
    <w:rsid w:val="00EC71F5"/>
    <w:rsid w:val="00ED043B"/>
    <w:rsid w:val="00ED449A"/>
    <w:rsid w:val="00ED4FCD"/>
    <w:rsid w:val="00ED569C"/>
    <w:rsid w:val="00ED6795"/>
    <w:rsid w:val="00ED7427"/>
    <w:rsid w:val="00EE04C7"/>
    <w:rsid w:val="00EE0BA1"/>
    <w:rsid w:val="00EE217B"/>
    <w:rsid w:val="00EE5D76"/>
    <w:rsid w:val="00EE658A"/>
    <w:rsid w:val="00EF0751"/>
    <w:rsid w:val="00EF0AB7"/>
    <w:rsid w:val="00EF0C87"/>
    <w:rsid w:val="00EF22C6"/>
    <w:rsid w:val="00EF3853"/>
    <w:rsid w:val="00EF6D8D"/>
    <w:rsid w:val="00EF70C4"/>
    <w:rsid w:val="00F10679"/>
    <w:rsid w:val="00F118FA"/>
    <w:rsid w:val="00F142CC"/>
    <w:rsid w:val="00F14848"/>
    <w:rsid w:val="00F15437"/>
    <w:rsid w:val="00F1602D"/>
    <w:rsid w:val="00F363E6"/>
    <w:rsid w:val="00F365BE"/>
    <w:rsid w:val="00F36F5F"/>
    <w:rsid w:val="00F429EB"/>
    <w:rsid w:val="00F42E19"/>
    <w:rsid w:val="00F43BAB"/>
    <w:rsid w:val="00F5147F"/>
    <w:rsid w:val="00F52D20"/>
    <w:rsid w:val="00F52E34"/>
    <w:rsid w:val="00F534C7"/>
    <w:rsid w:val="00F5491E"/>
    <w:rsid w:val="00F604A9"/>
    <w:rsid w:val="00F606D6"/>
    <w:rsid w:val="00F62687"/>
    <w:rsid w:val="00F64143"/>
    <w:rsid w:val="00F653F1"/>
    <w:rsid w:val="00F661FC"/>
    <w:rsid w:val="00F67A2B"/>
    <w:rsid w:val="00F71575"/>
    <w:rsid w:val="00F72123"/>
    <w:rsid w:val="00F737D1"/>
    <w:rsid w:val="00F738DA"/>
    <w:rsid w:val="00F7444B"/>
    <w:rsid w:val="00F76088"/>
    <w:rsid w:val="00F77D40"/>
    <w:rsid w:val="00F821D7"/>
    <w:rsid w:val="00F877C9"/>
    <w:rsid w:val="00F901B7"/>
    <w:rsid w:val="00F919A9"/>
    <w:rsid w:val="00F92727"/>
    <w:rsid w:val="00F9429C"/>
    <w:rsid w:val="00F95377"/>
    <w:rsid w:val="00F96603"/>
    <w:rsid w:val="00F96717"/>
    <w:rsid w:val="00FA2746"/>
    <w:rsid w:val="00FA2DF9"/>
    <w:rsid w:val="00FA31A9"/>
    <w:rsid w:val="00FA335D"/>
    <w:rsid w:val="00FA36DA"/>
    <w:rsid w:val="00FB33B9"/>
    <w:rsid w:val="00FB544C"/>
    <w:rsid w:val="00FB7ACE"/>
    <w:rsid w:val="00FC2658"/>
    <w:rsid w:val="00FC2A62"/>
    <w:rsid w:val="00FC3700"/>
    <w:rsid w:val="00FC4114"/>
    <w:rsid w:val="00FC5702"/>
    <w:rsid w:val="00FC7129"/>
    <w:rsid w:val="00FC7E8A"/>
    <w:rsid w:val="00FD0A13"/>
    <w:rsid w:val="00FD1736"/>
    <w:rsid w:val="00FD45E2"/>
    <w:rsid w:val="00FD4A39"/>
    <w:rsid w:val="00FD4E6E"/>
    <w:rsid w:val="00FD6D48"/>
    <w:rsid w:val="00FD72EC"/>
    <w:rsid w:val="00FE0A63"/>
    <w:rsid w:val="00FE195A"/>
    <w:rsid w:val="00FE1E2C"/>
    <w:rsid w:val="00FE6B74"/>
    <w:rsid w:val="00FE7FEF"/>
    <w:rsid w:val="00FF046B"/>
    <w:rsid w:val="00FF0D5E"/>
    <w:rsid w:val="00FF39FB"/>
    <w:rsid w:val="00FF481E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B380"/>
  <w15:chartTrackingRefBased/>
  <w15:docId w15:val="{BEA60B33-30EE-48D3-8725-F4C92572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15437"/>
  </w:style>
  <w:style w:type="paragraph" w:styleId="a5">
    <w:name w:val="footer"/>
    <w:basedOn w:val="a"/>
    <w:link w:val="a6"/>
    <w:uiPriority w:val="99"/>
    <w:unhideWhenUsed/>
    <w:rsid w:val="00F15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5437"/>
  </w:style>
  <w:style w:type="paragraph" w:customStyle="1" w:styleId="ConsPlusNormal">
    <w:name w:val="ConsPlusNormal"/>
    <w:link w:val="ConsPlusNormal0"/>
    <w:rsid w:val="00EA25DB"/>
    <w:pPr>
      <w:widowControl w:val="0"/>
      <w:autoSpaceDE w:val="0"/>
      <w:autoSpaceDN w:val="0"/>
    </w:pPr>
    <w:rPr>
      <w:rFonts w:ascii="Times New Roman" w:eastAsia="Times New Roman" w:hAnsi="Times New Roman"/>
      <w:sz w:val="22"/>
    </w:rPr>
  </w:style>
  <w:style w:type="paragraph" w:styleId="a7">
    <w:name w:val="footnote text"/>
    <w:basedOn w:val="a"/>
    <w:link w:val="a8"/>
    <w:uiPriority w:val="99"/>
    <w:unhideWhenUsed/>
    <w:rsid w:val="00EA25DB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rsid w:val="00EA25DB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nhideWhenUsed/>
    <w:rsid w:val="00EA25DB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F56E3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uiPriority w:val="99"/>
    <w:semiHidden/>
    <w:rsid w:val="004F56E3"/>
    <w:rPr>
      <w:rFonts w:ascii="Segoe UI" w:hAnsi="Segoe UI" w:cs="Segoe UI"/>
      <w:sz w:val="18"/>
      <w:szCs w:val="18"/>
      <w:lang w:eastAsia="en-US"/>
    </w:rPr>
  </w:style>
  <w:style w:type="character" w:customStyle="1" w:styleId="ConsPlusNormal0">
    <w:name w:val="ConsPlusNormal Знак"/>
    <w:link w:val="ConsPlusNormal"/>
    <w:rsid w:val="00300B68"/>
    <w:rPr>
      <w:rFonts w:ascii="Times New Roman" w:eastAsia="Times New Roman" w:hAnsi="Times New Roman"/>
      <w:sz w:val="22"/>
      <w:lang w:bidi="ar-SA"/>
    </w:rPr>
  </w:style>
  <w:style w:type="character" w:styleId="ac">
    <w:name w:val="Hyperlink"/>
    <w:uiPriority w:val="99"/>
    <w:semiHidden/>
    <w:unhideWhenUsed/>
    <w:rsid w:val="00AD4F16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69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2C2C387022FDC73932043DE73F7173CE32ECB2567ABB85197694BC89489E8052BA5FBBD6E4F8ACF9F8B9F034X8K4I" TargetMode="External"/><Relationship Id="rId13" Type="http://schemas.openxmlformats.org/officeDocument/2006/relationships/hyperlink" Target="consultantplus://offline/ref=F592B1A323EF2C657270A3D02E4B79B735A8FBA585A3C768FE12F6166E25FB4EF5F7818A9DDDC382C42285E386J77C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92B1A323EF2C657270A3D02E4B79B732A0F9AA81A2C768FE12F6166E25FB4EF5F7818A9DDDC382C42285E386J77C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92B1A323EF2C657270A3D02E4B79B735A8F0A685AAC768FE12F6166E25FB4EF5F7818A9DDDC382C42285E386J77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2B1A323EF2C657270A3D02E4B79B735A8F0A685AAC768FE12F6166E25FB4EE7F7D9869FD9DC82C537D3B2C02BA4B2DC76026A8825AD6BJC7AI" TargetMode="External"/><Relationship Id="rId10" Type="http://schemas.openxmlformats.org/officeDocument/2006/relationships/hyperlink" Target="consultantplus://offline/ref=F592B1A323EF2C657270A3D02E4B79B735A8F0A480A9C768FE12F6166E25FB4EE7F7D98497D0D6D69D78D2EE867AB7B0D076006294J275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92B1A323EF2C657270A3D02E4B79B732A1FDAB8DA2C768FE12F6166E25FB4EE7F7D9869FD9DF87C437D3B2C02BA4B2DC76026A8825AD6BJC7AI" TargetMode="External"/><Relationship Id="rId14" Type="http://schemas.openxmlformats.org/officeDocument/2006/relationships/hyperlink" Target="consultantplus://offline/ref=F592B1A323EF2C657270A3D02E4B79B735A8F0A685AAC768FE12F6166E25FB4EE7F7D9869FD9DD85CF37D3B2C02BA4B2DC76026A8825AD6BJC7A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0A24-8119-4794-8617-28C41B74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3297</Words>
  <Characters>18794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 Александр</dc:creator>
  <cp:keywords/>
  <cp:lastModifiedBy>Наталья Орлова</cp:lastModifiedBy>
  <cp:revision>4</cp:revision>
  <cp:lastPrinted>2019-07-16T12:15:00Z</cp:lastPrinted>
  <dcterms:created xsi:type="dcterms:W3CDTF">2025-03-24T05:15:00Z</dcterms:created>
  <dcterms:modified xsi:type="dcterms:W3CDTF">2025-03-24T08:32:00Z</dcterms:modified>
</cp:coreProperties>
</file>